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766" w:rsidRPr="00304E3E" w:rsidRDefault="008749F1" w:rsidP="00D62059">
      <w:pPr>
        <w:pStyle w:val="Heading1"/>
        <w:jc w:val="center"/>
        <w:rPr>
          <w:rFonts w:ascii="Times New Roman" w:hAnsi="Times New Roman" w:cs="Times New Roman"/>
          <w:b w:val="0"/>
          <w:color w:val="auto"/>
          <w:sz w:val="32"/>
          <w:szCs w:val="32"/>
        </w:rPr>
      </w:pPr>
      <w:bookmarkStart w:id="0" w:name="_Toc532996617"/>
      <w:bookmarkStart w:id="1" w:name="_Toc533020021"/>
      <w:r w:rsidRPr="00304E3E">
        <w:rPr>
          <w:rFonts w:ascii="Times New Roman" w:hAnsi="Times New Roman" w:cs="Times New Roman"/>
          <w:color w:val="auto"/>
          <w:sz w:val="32"/>
          <w:szCs w:val="32"/>
        </w:rPr>
        <w:t>APPENDICE</w:t>
      </w:r>
      <w:bookmarkEnd w:id="0"/>
      <w:bookmarkEnd w:id="1"/>
    </w:p>
    <w:p w:rsidR="006B1766" w:rsidRPr="00D62059" w:rsidRDefault="006B1766" w:rsidP="00D62059">
      <w:pPr>
        <w:pStyle w:val="Heading2"/>
        <w:jc w:val="center"/>
        <w:rPr>
          <w:rFonts w:ascii="Times New Roman" w:hAnsi="Times New Roman" w:cs="Times New Roman"/>
          <w:b w:val="0"/>
          <w:color w:val="auto"/>
        </w:rPr>
      </w:pPr>
      <w:bookmarkStart w:id="2" w:name="_Toc533020022"/>
      <w:r w:rsidRPr="00D62059">
        <w:rPr>
          <w:rFonts w:ascii="Times New Roman" w:hAnsi="Times New Roman" w:cs="Times New Roman"/>
          <w:color w:val="auto"/>
        </w:rPr>
        <w:t>Appendix A</w:t>
      </w:r>
      <w:bookmarkEnd w:id="2"/>
    </w:p>
    <w:p w:rsidR="006B1766" w:rsidRPr="008718FC" w:rsidRDefault="006B1766" w:rsidP="006B1766">
      <w:pPr>
        <w:jc w:val="center"/>
        <w:rPr>
          <w:rFonts w:ascii="Times New Roman" w:hAnsi="Times New Roman" w:cs="Times New Roman"/>
          <w:sz w:val="26"/>
          <w:szCs w:val="26"/>
        </w:rPr>
      </w:pPr>
      <w:r w:rsidRPr="008718FC">
        <w:rPr>
          <w:rFonts w:ascii="Times New Roman" w:hAnsi="Times New Roman" w:cs="Times New Roman"/>
          <w:sz w:val="26"/>
          <w:szCs w:val="26"/>
        </w:rPr>
        <w:t xml:space="preserve">Textbook Evaluation Questionnaires for Students </w:t>
      </w:r>
    </w:p>
    <w:p w:rsidR="006B1766" w:rsidRPr="008718FC" w:rsidRDefault="006B1766" w:rsidP="006B1766">
      <w:pPr>
        <w:jc w:val="center"/>
        <w:rPr>
          <w:rFonts w:ascii="Times New Roman" w:hAnsi="Times New Roman" w:cs="Times New Roman"/>
          <w:sz w:val="26"/>
          <w:szCs w:val="26"/>
        </w:rPr>
      </w:pPr>
      <w:r w:rsidRPr="008718FC">
        <w:rPr>
          <w:rFonts w:ascii="Times New Roman" w:hAnsi="Times New Roman" w:cs="Times New Roman"/>
          <w:sz w:val="26"/>
          <w:szCs w:val="26"/>
        </w:rPr>
        <w:t>Modified from Cunningsworth (1995)</w:t>
      </w:r>
    </w:p>
    <w:tbl>
      <w:tblPr>
        <w:tblStyle w:val="TableGrid"/>
        <w:tblW w:w="8931" w:type="dxa"/>
        <w:tblInd w:w="-34" w:type="dxa"/>
        <w:tblLayout w:type="fixed"/>
        <w:tblLook w:val="04A0" w:firstRow="1" w:lastRow="0" w:firstColumn="1" w:lastColumn="0" w:noHBand="0" w:noVBand="1"/>
      </w:tblPr>
      <w:tblGrid>
        <w:gridCol w:w="6521"/>
        <w:gridCol w:w="709"/>
        <w:gridCol w:w="567"/>
        <w:gridCol w:w="567"/>
        <w:gridCol w:w="567"/>
      </w:tblGrid>
      <w:tr w:rsidR="006B1766" w:rsidRPr="00F966FE" w:rsidTr="00F966FE">
        <w:trPr>
          <w:cantSplit/>
          <w:trHeight w:val="1653"/>
        </w:trPr>
        <w:tc>
          <w:tcPr>
            <w:tcW w:w="6521"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In your opinion which one is the best answer, please tick (√) one.</w:t>
            </w:r>
          </w:p>
        </w:tc>
        <w:tc>
          <w:tcPr>
            <w:tcW w:w="709" w:type="dxa"/>
            <w:textDirection w:val="btLr"/>
          </w:tcPr>
          <w:p w:rsidR="006B1766" w:rsidRPr="00F966FE" w:rsidRDefault="006B1766" w:rsidP="00F966FE">
            <w:pPr>
              <w:ind w:left="113" w:right="113"/>
              <w:rPr>
                <w:rFonts w:ascii="Times New Roman" w:hAnsi="Times New Roman" w:cs="Times New Roman"/>
                <w:sz w:val="22"/>
                <w:szCs w:val="22"/>
              </w:rPr>
            </w:pPr>
            <w:r w:rsidRPr="00F966FE">
              <w:rPr>
                <w:rFonts w:ascii="Times New Roman" w:hAnsi="Times New Roman" w:cs="Times New Roman"/>
                <w:sz w:val="22"/>
                <w:szCs w:val="22"/>
              </w:rPr>
              <w:t xml:space="preserve">Strongly disagree  </w:t>
            </w:r>
          </w:p>
        </w:tc>
        <w:tc>
          <w:tcPr>
            <w:tcW w:w="567" w:type="dxa"/>
            <w:textDirection w:val="btLr"/>
          </w:tcPr>
          <w:p w:rsidR="006B1766" w:rsidRPr="00F966FE" w:rsidRDefault="006B1766" w:rsidP="00F966FE">
            <w:pPr>
              <w:ind w:left="113" w:right="113"/>
              <w:jc w:val="center"/>
              <w:rPr>
                <w:rFonts w:ascii="Times New Roman" w:hAnsi="Times New Roman" w:cs="Times New Roman"/>
                <w:sz w:val="22"/>
                <w:szCs w:val="22"/>
              </w:rPr>
            </w:pPr>
            <w:r w:rsidRPr="00F966FE">
              <w:rPr>
                <w:rFonts w:ascii="Times New Roman" w:hAnsi="Times New Roman" w:cs="Times New Roman"/>
                <w:sz w:val="22"/>
                <w:szCs w:val="22"/>
              </w:rPr>
              <w:t>Disagree</w:t>
            </w:r>
          </w:p>
        </w:tc>
        <w:tc>
          <w:tcPr>
            <w:tcW w:w="567" w:type="dxa"/>
            <w:textDirection w:val="btLr"/>
          </w:tcPr>
          <w:p w:rsidR="006B1766" w:rsidRPr="00F966FE" w:rsidRDefault="006B1766" w:rsidP="00F966FE">
            <w:pPr>
              <w:ind w:left="113" w:right="113"/>
              <w:jc w:val="center"/>
              <w:rPr>
                <w:rFonts w:ascii="Times New Roman" w:hAnsi="Times New Roman" w:cs="Times New Roman"/>
                <w:sz w:val="22"/>
                <w:szCs w:val="22"/>
              </w:rPr>
            </w:pPr>
            <w:r w:rsidRPr="00F966FE">
              <w:rPr>
                <w:rFonts w:ascii="Times New Roman" w:hAnsi="Times New Roman" w:cs="Times New Roman"/>
                <w:sz w:val="22"/>
                <w:szCs w:val="22"/>
              </w:rPr>
              <w:t>Agree</w:t>
            </w:r>
          </w:p>
        </w:tc>
        <w:tc>
          <w:tcPr>
            <w:tcW w:w="567" w:type="dxa"/>
            <w:textDirection w:val="btLr"/>
          </w:tcPr>
          <w:p w:rsidR="006B1766" w:rsidRPr="00F966FE" w:rsidRDefault="006B1766" w:rsidP="00F966FE">
            <w:pPr>
              <w:ind w:left="113" w:right="113"/>
              <w:jc w:val="center"/>
              <w:rPr>
                <w:rFonts w:ascii="Times New Roman" w:hAnsi="Times New Roman" w:cs="Times New Roman"/>
                <w:sz w:val="22"/>
                <w:szCs w:val="22"/>
              </w:rPr>
            </w:pPr>
            <w:r w:rsidRPr="00F966FE">
              <w:rPr>
                <w:rFonts w:ascii="Times New Roman" w:hAnsi="Times New Roman" w:cs="Times New Roman"/>
                <w:sz w:val="22"/>
                <w:szCs w:val="22"/>
              </w:rPr>
              <w:t xml:space="preserve">Strongly agree  </w:t>
            </w:r>
          </w:p>
        </w:tc>
      </w:tr>
      <w:tr w:rsidR="006B1766" w:rsidRPr="00F966FE" w:rsidTr="00F966FE">
        <w:tc>
          <w:tcPr>
            <w:tcW w:w="6521" w:type="dxa"/>
          </w:tcPr>
          <w:p w:rsidR="006B1766" w:rsidRPr="00F966FE" w:rsidRDefault="006B1766" w:rsidP="00F966FE">
            <w:pPr>
              <w:pStyle w:val="ListParagraph"/>
              <w:numPr>
                <w:ilvl w:val="0"/>
                <w:numId w:val="5"/>
              </w:numPr>
              <w:jc w:val="left"/>
              <w:rPr>
                <w:rFonts w:ascii="Times New Roman" w:hAnsi="Times New Roman" w:cs="Times New Roman"/>
                <w:b/>
                <w:sz w:val="22"/>
                <w:szCs w:val="22"/>
              </w:rPr>
            </w:pPr>
            <w:r w:rsidRPr="00F966FE">
              <w:rPr>
                <w:rFonts w:ascii="Times New Roman" w:hAnsi="Times New Roman" w:cs="Times New Roman"/>
                <w:b/>
                <w:sz w:val="22"/>
                <w:szCs w:val="22"/>
              </w:rPr>
              <w:t xml:space="preserve"> Topic</w:t>
            </w:r>
          </w:p>
        </w:tc>
        <w:tc>
          <w:tcPr>
            <w:tcW w:w="709" w:type="dxa"/>
          </w:tcPr>
          <w:p w:rsidR="006B1766" w:rsidRPr="00F966FE" w:rsidRDefault="006B1766" w:rsidP="00F966FE">
            <w:pPr>
              <w:jc w:val="center"/>
              <w:rPr>
                <w:rFonts w:ascii="Times New Roman" w:hAnsi="Times New Roman" w:cs="Times New Roman"/>
                <w:b/>
                <w:sz w:val="22"/>
                <w:szCs w:val="22"/>
              </w:rPr>
            </w:pPr>
          </w:p>
        </w:tc>
        <w:tc>
          <w:tcPr>
            <w:tcW w:w="567" w:type="dxa"/>
          </w:tcPr>
          <w:p w:rsidR="006B1766" w:rsidRPr="00F966FE" w:rsidRDefault="006B1766" w:rsidP="00F966FE">
            <w:pPr>
              <w:jc w:val="center"/>
              <w:rPr>
                <w:rFonts w:ascii="Times New Roman" w:hAnsi="Times New Roman" w:cs="Times New Roman"/>
                <w:b/>
                <w:sz w:val="22"/>
                <w:szCs w:val="22"/>
              </w:rPr>
            </w:pPr>
          </w:p>
        </w:tc>
        <w:tc>
          <w:tcPr>
            <w:tcW w:w="567" w:type="dxa"/>
          </w:tcPr>
          <w:p w:rsidR="006B1766" w:rsidRPr="00F966FE" w:rsidRDefault="006B1766" w:rsidP="00F966FE">
            <w:pPr>
              <w:jc w:val="center"/>
              <w:rPr>
                <w:rFonts w:ascii="Times New Roman" w:hAnsi="Times New Roman" w:cs="Times New Roman"/>
                <w:b/>
                <w:sz w:val="22"/>
                <w:szCs w:val="22"/>
              </w:rPr>
            </w:pPr>
          </w:p>
        </w:tc>
        <w:tc>
          <w:tcPr>
            <w:tcW w:w="567" w:type="dxa"/>
          </w:tcPr>
          <w:p w:rsidR="006B1766" w:rsidRPr="00F966FE" w:rsidRDefault="006B1766" w:rsidP="00F966FE">
            <w:pPr>
              <w:jc w:val="center"/>
              <w:rPr>
                <w:rFonts w:ascii="Times New Roman" w:hAnsi="Times New Roman" w:cs="Times New Roman"/>
                <w:b/>
                <w:sz w:val="22"/>
                <w:szCs w:val="22"/>
              </w:rPr>
            </w:pP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The selected topics are familiar to the students.</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The selected topics enhance learners’ motivation.</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Pedagogic texts and dialogues include a variety of interesting subjects.</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The content is appropriate to learners’ needs.</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5"/>
              </w:numPr>
              <w:jc w:val="left"/>
              <w:rPr>
                <w:rFonts w:ascii="Times New Roman" w:hAnsi="Times New Roman" w:cs="Times New Roman"/>
                <w:b/>
                <w:sz w:val="22"/>
                <w:szCs w:val="22"/>
              </w:rPr>
            </w:pPr>
            <w:r w:rsidRPr="00F966FE">
              <w:rPr>
                <w:rFonts w:ascii="Times New Roman" w:hAnsi="Times New Roman" w:cs="Times New Roman"/>
                <w:b/>
                <w:sz w:val="22"/>
                <w:szCs w:val="22"/>
              </w:rPr>
              <w:t>Language content</w:t>
            </w:r>
          </w:p>
        </w:tc>
        <w:tc>
          <w:tcPr>
            <w:tcW w:w="709" w:type="dxa"/>
          </w:tcPr>
          <w:p w:rsidR="006B1766" w:rsidRPr="00F966FE" w:rsidRDefault="006B1766" w:rsidP="00F966FE">
            <w:pPr>
              <w:jc w:val="center"/>
              <w:rPr>
                <w:rFonts w:ascii="Times New Roman" w:hAnsi="Times New Roman" w:cs="Times New Roman"/>
                <w:b/>
                <w:sz w:val="22"/>
                <w:szCs w:val="22"/>
              </w:rPr>
            </w:pPr>
          </w:p>
        </w:tc>
        <w:tc>
          <w:tcPr>
            <w:tcW w:w="567" w:type="dxa"/>
          </w:tcPr>
          <w:p w:rsidR="006B1766" w:rsidRPr="00F966FE" w:rsidRDefault="006B1766" w:rsidP="00F966FE">
            <w:pPr>
              <w:jc w:val="center"/>
              <w:rPr>
                <w:rFonts w:ascii="Times New Roman" w:hAnsi="Times New Roman" w:cs="Times New Roman"/>
                <w:b/>
                <w:sz w:val="22"/>
                <w:szCs w:val="22"/>
              </w:rPr>
            </w:pPr>
          </w:p>
        </w:tc>
        <w:tc>
          <w:tcPr>
            <w:tcW w:w="567" w:type="dxa"/>
          </w:tcPr>
          <w:p w:rsidR="006B1766" w:rsidRPr="00F966FE" w:rsidRDefault="006B1766" w:rsidP="00F966FE">
            <w:pPr>
              <w:jc w:val="center"/>
              <w:rPr>
                <w:rFonts w:ascii="Times New Roman" w:hAnsi="Times New Roman" w:cs="Times New Roman"/>
                <w:b/>
                <w:sz w:val="22"/>
                <w:szCs w:val="22"/>
              </w:rPr>
            </w:pPr>
          </w:p>
        </w:tc>
        <w:tc>
          <w:tcPr>
            <w:tcW w:w="567" w:type="dxa"/>
          </w:tcPr>
          <w:p w:rsidR="006B1766" w:rsidRPr="00F966FE" w:rsidRDefault="006B1766" w:rsidP="00F966FE">
            <w:pPr>
              <w:jc w:val="center"/>
              <w:rPr>
                <w:rFonts w:ascii="Times New Roman" w:hAnsi="Times New Roman" w:cs="Times New Roman"/>
                <w:b/>
                <w:sz w:val="22"/>
                <w:szCs w:val="22"/>
              </w:rPr>
            </w:pP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There is some principled basic for selection of vocabulary.</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The material enables students to expand their own vocabularies independently by helping them to develop their own learning strategies.</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There is an emphasis on language form and language use (meaning).</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The treatment of form and use is balanced.</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5"/>
              </w:numPr>
              <w:jc w:val="left"/>
              <w:rPr>
                <w:rFonts w:ascii="Times New Roman" w:hAnsi="Times New Roman" w:cs="Times New Roman"/>
                <w:b/>
                <w:sz w:val="22"/>
                <w:szCs w:val="22"/>
              </w:rPr>
            </w:pPr>
            <w:r w:rsidRPr="00F966FE">
              <w:rPr>
                <w:rFonts w:ascii="Times New Roman" w:hAnsi="Times New Roman" w:cs="Times New Roman"/>
                <w:b/>
                <w:sz w:val="22"/>
                <w:szCs w:val="22"/>
              </w:rPr>
              <w:t xml:space="preserve">Skills </w:t>
            </w:r>
          </w:p>
        </w:tc>
        <w:tc>
          <w:tcPr>
            <w:tcW w:w="709" w:type="dxa"/>
          </w:tcPr>
          <w:p w:rsidR="006B1766" w:rsidRPr="00F966FE" w:rsidRDefault="006B1766" w:rsidP="00F966FE">
            <w:pPr>
              <w:jc w:val="center"/>
              <w:rPr>
                <w:rFonts w:ascii="Times New Roman" w:hAnsi="Times New Roman" w:cs="Times New Roman"/>
                <w:b/>
                <w:sz w:val="22"/>
                <w:szCs w:val="22"/>
              </w:rPr>
            </w:pPr>
          </w:p>
        </w:tc>
        <w:tc>
          <w:tcPr>
            <w:tcW w:w="567" w:type="dxa"/>
          </w:tcPr>
          <w:p w:rsidR="006B1766" w:rsidRPr="00F966FE" w:rsidRDefault="006B1766" w:rsidP="00F966FE">
            <w:pPr>
              <w:jc w:val="center"/>
              <w:rPr>
                <w:rFonts w:ascii="Times New Roman" w:hAnsi="Times New Roman" w:cs="Times New Roman"/>
                <w:b/>
                <w:sz w:val="22"/>
                <w:szCs w:val="22"/>
              </w:rPr>
            </w:pPr>
          </w:p>
        </w:tc>
        <w:tc>
          <w:tcPr>
            <w:tcW w:w="567" w:type="dxa"/>
          </w:tcPr>
          <w:p w:rsidR="006B1766" w:rsidRPr="00F966FE" w:rsidRDefault="006B1766" w:rsidP="00F966FE">
            <w:pPr>
              <w:jc w:val="center"/>
              <w:rPr>
                <w:rFonts w:ascii="Times New Roman" w:hAnsi="Times New Roman" w:cs="Times New Roman"/>
                <w:b/>
                <w:sz w:val="22"/>
                <w:szCs w:val="22"/>
              </w:rPr>
            </w:pPr>
          </w:p>
        </w:tc>
        <w:tc>
          <w:tcPr>
            <w:tcW w:w="567" w:type="dxa"/>
          </w:tcPr>
          <w:p w:rsidR="006B1766" w:rsidRPr="00F966FE" w:rsidRDefault="006B1766" w:rsidP="00F966FE">
            <w:pPr>
              <w:jc w:val="center"/>
              <w:rPr>
                <w:rFonts w:ascii="Times New Roman" w:hAnsi="Times New Roman" w:cs="Times New Roman"/>
                <w:b/>
                <w:sz w:val="22"/>
                <w:szCs w:val="22"/>
              </w:rPr>
            </w:pPr>
            <w:r w:rsidRPr="00F966FE">
              <w:rPr>
                <w:rFonts w:ascii="Times New Roman" w:hAnsi="Times New Roman" w:cs="Times New Roman"/>
                <w:b/>
                <w:sz w:val="22"/>
                <w:szCs w:val="22"/>
              </w:rPr>
              <w:t xml:space="preserve"> </w:t>
            </w: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There is practice in the four language skills of listening, speaking, reading, and writing.</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Practice in all four skills of listening, speaking, reading, and writing is balanced.</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The skills work progress in terms of complexity and difficulty, in line with the grammatical and lexical progression of the course.</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 xml:space="preserve">The presentation and practice activities include the integration of skills in realistic contexts.                                                                                                                  </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5"/>
              </w:numPr>
              <w:jc w:val="left"/>
              <w:rPr>
                <w:rFonts w:ascii="Times New Roman" w:hAnsi="Times New Roman" w:cs="Times New Roman"/>
                <w:b/>
                <w:sz w:val="22"/>
                <w:szCs w:val="22"/>
              </w:rPr>
            </w:pPr>
            <w:r w:rsidRPr="00F966FE">
              <w:rPr>
                <w:rFonts w:ascii="Times New Roman" w:hAnsi="Times New Roman" w:cs="Times New Roman"/>
                <w:b/>
                <w:sz w:val="22"/>
                <w:szCs w:val="22"/>
              </w:rPr>
              <w:t xml:space="preserve"> Methodology</w:t>
            </w:r>
          </w:p>
        </w:tc>
        <w:tc>
          <w:tcPr>
            <w:tcW w:w="709" w:type="dxa"/>
          </w:tcPr>
          <w:p w:rsidR="006B1766" w:rsidRPr="00F966FE" w:rsidRDefault="006B1766" w:rsidP="00F966FE">
            <w:pPr>
              <w:jc w:val="center"/>
              <w:rPr>
                <w:rFonts w:ascii="Times New Roman" w:hAnsi="Times New Roman" w:cs="Times New Roman"/>
                <w:b/>
                <w:sz w:val="22"/>
                <w:szCs w:val="22"/>
              </w:rPr>
            </w:pPr>
          </w:p>
        </w:tc>
        <w:tc>
          <w:tcPr>
            <w:tcW w:w="567" w:type="dxa"/>
          </w:tcPr>
          <w:p w:rsidR="006B1766" w:rsidRPr="00F966FE" w:rsidRDefault="006B1766" w:rsidP="00F966FE">
            <w:pPr>
              <w:jc w:val="center"/>
              <w:rPr>
                <w:rFonts w:ascii="Times New Roman" w:hAnsi="Times New Roman" w:cs="Times New Roman"/>
                <w:b/>
                <w:sz w:val="22"/>
                <w:szCs w:val="22"/>
              </w:rPr>
            </w:pPr>
          </w:p>
        </w:tc>
        <w:tc>
          <w:tcPr>
            <w:tcW w:w="567" w:type="dxa"/>
          </w:tcPr>
          <w:p w:rsidR="006B1766" w:rsidRPr="00F966FE" w:rsidRDefault="006B1766" w:rsidP="00F966FE">
            <w:pPr>
              <w:jc w:val="center"/>
              <w:rPr>
                <w:rFonts w:ascii="Times New Roman" w:hAnsi="Times New Roman" w:cs="Times New Roman"/>
                <w:b/>
                <w:sz w:val="22"/>
                <w:szCs w:val="22"/>
              </w:rPr>
            </w:pPr>
          </w:p>
        </w:tc>
        <w:tc>
          <w:tcPr>
            <w:tcW w:w="567" w:type="dxa"/>
          </w:tcPr>
          <w:p w:rsidR="006B1766" w:rsidRPr="00F966FE" w:rsidRDefault="006B1766" w:rsidP="00F966FE">
            <w:pPr>
              <w:jc w:val="center"/>
              <w:rPr>
                <w:rFonts w:ascii="Times New Roman" w:hAnsi="Times New Roman" w:cs="Times New Roman"/>
                <w:b/>
                <w:sz w:val="22"/>
                <w:szCs w:val="22"/>
              </w:rPr>
            </w:pP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Input is balanced with output.</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The coursebook approaches the teaching of skills and communication.</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Learners are encouraged to use language creatively.</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6B1766" w:rsidRPr="00F966FE" w:rsidTr="00F966FE">
        <w:tc>
          <w:tcPr>
            <w:tcW w:w="6521" w:type="dxa"/>
          </w:tcPr>
          <w:p w:rsidR="006B1766" w:rsidRPr="00F966FE" w:rsidRDefault="006B1766" w:rsidP="00F966FE">
            <w:pPr>
              <w:pStyle w:val="ListParagraph"/>
              <w:numPr>
                <w:ilvl w:val="0"/>
                <w:numId w:val="4"/>
              </w:numPr>
              <w:jc w:val="left"/>
              <w:rPr>
                <w:rFonts w:ascii="Times New Roman" w:hAnsi="Times New Roman" w:cs="Times New Roman"/>
                <w:sz w:val="22"/>
                <w:szCs w:val="22"/>
              </w:rPr>
            </w:pPr>
            <w:r w:rsidRPr="00F966FE">
              <w:rPr>
                <w:rFonts w:ascii="Times New Roman" w:hAnsi="Times New Roman" w:cs="Times New Roman"/>
                <w:sz w:val="22"/>
                <w:szCs w:val="22"/>
              </w:rPr>
              <w:t>The coursebook is essentially product-oriented.</w:t>
            </w:r>
          </w:p>
        </w:tc>
        <w:tc>
          <w:tcPr>
            <w:tcW w:w="709"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567" w:type="dxa"/>
          </w:tcPr>
          <w:p w:rsidR="006B1766" w:rsidRPr="00F966FE" w:rsidRDefault="006B1766" w:rsidP="00F966FE">
            <w:pPr>
              <w:jc w:val="center"/>
              <w:rPr>
                <w:rFonts w:ascii="Times New Roman" w:hAnsi="Times New Roman" w:cs="Times New Roman"/>
                <w:sz w:val="22"/>
                <w:szCs w:val="22"/>
              </w:rPr>
            </w:pPr>
            <w:r w:rsidRPr="00F966FE">
              <w:rPr>
                <w:rFonts w:ascii="Times New Roman" w:hAnsi="Times New Roman" w:cs="Times New Roman"/>
                <w:sz w:val="22"/>
                <w:szCs w:val="22"/>
              </w:rPr>
              <w:t>4</w:t>
            </w:r>
          </w:p>
        </w:tc>
      </w:tr>
    </w:tbl>
    <w:p w:rsidR="009B66F9" w:rsidRDefault="008749F1" w:rsidP="00690357">
      <w:pPr>
        <w:spacing w:line="240" w:lineRule="auto"/>
        <w:jc w:val="left"/>
        <w:rPr>
          <w:rFonts w:ascii="Times New Roman" w:hAnsi="Times New Roman" w:cs="Times New Roman"/>
          <w:i/>
          <w:sz w:val="26"/>
          <w:szCs w:val="26"/>
        </w:rPr>
      </w:pPr>
      <w:r>
        <w:rPr>
          <w:rFonts w:ascii="Times New Roman" w:hAnsi="Times New Roman" w:cs="Times New Roman"/>
          <w:b/>
          <w:sz w:val="26"/>
          <w:szCs w:val="26"/>
        </w:rPr>
        <w:br/>
      </w:r>
      <w:r w:rsidR="00690357" w:rsidRPr="00690357">
        <w:rPr>
          <w:rFonts w:ascii="Times New Roman" w:hAnsi="Times New Roman" w:cs="Times New Roman"/>
          <w:b/>
          <w:sz w:val="26"/>
          <w:szCs w:val="26"/>
        </w:rPr>
        <w:t>Opened question:</w:t>
      </w:r>
      <w:r w:rsidR="00690357">
        <w:rPr>
          <w:rFonts w:ascii="Times New Roman" w:hAnsi="Times New Roman" w:cs="Times New Roman"/>
          <w:b/>
          <w:sz w:val="32"/>
          <w:szCs w:val="32"/>
        </w:rPr>
        <w:t xml:space="preserve"> </w:t>
      </w:r>
      <w:r w:rsidR="00690357" w:rsidRPr="00690357">
        <w:rPr>
          <w:rFonts w:ascii="Times New Roman" w:hAnsi="Times New Roman" w:cs="Times New Roman"/>
          <w:i/>
          <w:sz w:val="26"/>
          <w:szCs w:val="26"/>
        </w:rPr>
        <w:t>Can you give more ideas about the textbook ( English for Fashion Industry</w:t>
      </w:r>
      <w:r w:rsidR="00690357">
        <w:rPr>
          <w:rFonts w:ascii="Times New Roman" w:hAnsi="Times New Roman" w:cs="Times New Roman"/>
          <w:i/>
          <w:sz w:val="26"/>
          <w:szCs w:val="26"/>
        </w:rPr>
        <w:t>? ( You can write in Vietnamese)</w:t>
      </w:r>
    </w:p>
    <w:p w:rsidR="008718FC" w:rsidRDefault="00690357" w:rsidP="00690357">
      <w:pPr>
        <w:spacing w:line="240" w:lineRule="auto"/>
        <w:jc w:val="left"/>
        <w:rPr>
          <w:rFonts w:ascii="Times New Roman" w:hAnsi="Times New Roman" w:cs="Times New Roman"/>
          <w:i/>
          <w:sz w:val="26"/>
          <w:szCs w:val="26"/>
        </w:rPr>
      </w:pPr>
      <w:r>
        <w:rPr>
          <w:rFonts w:ascii="Times New Roman" w:hAnsi="Times New Roman" w:cs="Times New Roman"/>
          <w:i/>
          <w:sz w:val="26"/>
          <w:szCs w:val="26"/>
        </w:rPr>
        <w:lastRenderedPageBreak/>
        <w:t>……………………………………………………………………………………………………………………………………………………………………………………………………………………………………………………………………………………………………………………………………………………………………………………………………</w:t>
      </w:r>
    </w:p>
    <w:p w:rsidR="00690357" w:rsidRDefault="00690357" w:rsidP="00690357">
      <w:pPr>
        <w:spacing w:line="240" w:lineRule="auto"/>
        <w:jc w:val="left"/>
        <w:rPr>
          <w:rFonts w:ascii="Times New Roman" w:hAnsi="Times New Roman" w:cs="Times New Roman"/>
          <w:b/>
          <w:sz w:val="32"/>
          <w:szCs w:val="32"/>
        </w:rPr>
      </w:pPr>
    </w:p>
    <w:p w:rsidR="00F966FE" w:rsidRDefault="00F966FE"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9B66F9" w:rsidRDefault="009B66F9" w:rsidP="00F442F3">
      <w:pPr>
        <w:spacing w:line="240" w:lineRule="auto"/>
        <w:jc w:val="center"/>
        <w:rPr>
          <w:rFonts w:ascii="Times New Roman" w:hAnsi="Times New Roman" w:cs="Times New Roman"/>
          <w:b/>
          <w:sz w:val="32"/>
          <w:szCs w:val="32"/>
        </w:rPr>
      </w:pPr>
    </w:p>
    <w:p w:rsidR="008749F1" w:rsidRPr="00D62059" w:rsidRDefault="008718FC" w:rsidP="00D62059">
      <w:pPr>
        <w:pStyle w:val="Heading2"/>
        <w:jc w:val="center"/>
        <w:rPr>
          <w:rFonts w:ascii="Times New Roman" w:hAnsi="Times New Roman" w:cs="Times New Roman"/>
          <w:b w:val="0"/>
          <w:color w:val="auto"/>
        </w:rPr>
      </w:pPr>
      <w:bookmarkStart w:id="3" w:name="_Toc533020023"/>
      <w:r w:rsidRPr="00D62059">
        <w:rPr>
          <w:rFonts w:ascii="Times New Roman" w:hAnsi="Times New Roman" w:cs="Times New Roman"/>
          <w:color w:val="auto"/>
        </w:rPr>
        <w:lastRenderedPageBreak/>
        <w:t>Appendix B</w:t>
      </w:r>
      <w:bookmarkEnd w:id="3"/>
    </w:p>
    <w:p w:rsidR="008749F1" w:rsidRPr="008718FC" w:rsidRDefault="00A044F7" w:rsidP="00F442F3">
      <w:pPr>
        <w:spacing w:line="240" w:lineRule="auto"/>
        <w:jc w:val="center"/>
        <w:rPr>
          <w:rFonts w:ascii="Times New Roman" w:hAnsi="Times New Roman" w:cs="Times New Roman"/>
          <w:sz w:val="26"/>
          <w:szCs w:val="26"/>
        </w:rPr>
      </w:pPr>
      <w:r w:rsidRPr="008718FC">
        <w:rPr>
          <w:rFonts w:ascii="Times New Roman" w:hAnsi="Times New Roman" w:cs="Times New Roman"/>
          <w:sz w:val="26"/>
          <w:szCs w:val="26"/>
        </w:rPr>
        <w:t>The T</w:t>
      </w:r>
      <w:r w:rsidR="008749F1" w:rsidRPr="008718FC">
        <w:rPr>
          <w:rFonts w:ascii="Times New Roman" w:hAnsi="Times New Roman" w:cs="Times New Roman"/>
          <w:sz w:val="26"/>
          <w:szCs w:val="26"/>
        </w:rPr>
        <w:t xml:space="preserve">eachers’ Response of Textbook Evaluation Questionnaires </w:t>
      </w:r>
    </w:p>
    <w:p w:rsidR="008749F1" w:rsidRPr="008718FC" w:rsidRDefault="008749F1" w:rsidP="00F442F3">
      <w:pPr>
        <w:spacing w:line="240" w:lineRule="auto"/>
        <w:jc w:val="center"/>
        <w:rPr>
          <w:rFonts w:ascii="Times New Roman" w:hAnsi="Times New Roman" w:cs="Times New Roman"/>
          <w:sz w:val="26"/>
          <w:szCs w:val="26"/>
        </w:rPr>
      </w:pPr>
      <w:r w:rsidRPr="008718FC">
        <w:rPr>
          <w:rFonts w:ascii="Times New Roman" w:hAnsi="Times New Roman" w:cs="Times New Roman"/>
          <w:sz w:val="26"/>
          <w:szCs w:val="26"/>
        </w:rPr>
        <w:t>Modified from Cunningsworth (1995)</w:t>
      </w:r>
    </w:p>
    <w:tbl>
      <w:tblPr>
        <w:tblStyle w:val="TableGrid"/>
        <w:tblW w:w="8931" w:type="dxa"/>
        <w:tblInd w:w="-34" w:type="dxa"/>
        <w:tblLayout w:type="fixed"/>
        <w:tblLook w:val="04A0" w:firstRow="1" w:lastRow="0" w:firstColumn="1" w:lastColumn="0" w:noHBand="0" w:noVBand="1"/>
      </w:tblPr>
      <w:tblGrid>
        <w:gridCol w:w="5954"/>
        <w:gridCol w:w="709"/>
        <w:gridCol w:w="709"/>
        <w:gridCol w:w="708"/>
        <w:gridCol w:w="851"/>
      </w:tblGrid>
      <w:tr w:rsidR="008749F1" w:rsidRPr="00F966FE" w:rsidTr="00F966FE">
        <w:trPr>
          <w:cantSplit/>
          <w:trHeight w:val="1653"/>
        </w:trPr>
        <w:tc>
          <w:tcPr>
            <w:tcW w:w="5954"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In your opinion which one is the best answer, please tick (√) one.</w:t>
            </w:r>
          </w:p>
        </w:tc>
        <w:tc>
          <w:tcPr>
            <w:tcW w:w="709" w:type="dxa"/>
            <w:textDirection w:val="btLr"/>
          </w:tcPr>
          <w:p w:rsidR="008749F1" w:rsidRPr="00F966FE" w:rsidRDefault="008749F1" w:rsidP="00686252">
            <w:pPr>
              <w:ind w:left="113" w:right="113"/>
              <w:jc w:val="center"/>
              <w:rPr>
                <w:rFonts w:ascii="Times New Roman" w:hAnsi="Times New Roman" w:cs="Times New Roman"/>
                <w:sz w:val="22"/>
                <w:szCs w:val="22"/>
              </w:rPr>
            </w:pPr>
            <w:r w:rsidRPr="00F966FE">
              <w:rPr>
                <w:rFonts w:ascii="Times New Roman" w:hAnsi="Times New Roman" w:cs="Times New Roman"/>
                <w:sz w:val="22"/>
                <w:szCs w:val="22"/>
              </w:rPr>
              <w:t xml:space="preserve">Strongly disagree  </w:t>
            </w:r>
          </w:p>
        </w:tc>
        <w:tc>
          <w:tcPr>
            <w:tcW w:w="709" w:type="dxa"/>
            <w:textDirection w:val="btLr"/>
          </w:tcPr>
          <w:p w:rsidR="008749F1" w:rsidRPr="00F966FE" w:rsidRDefault="008749F1" w:rsidP="00686252">
            <w:pPr>
              <w:ind w:left="113" w:right="113"/>
              <w:jc w:val="center"/>
              <w:rPr>
                <w:rFonts w:ascii="Times New Roman" w:hAnsi="Times New Roman" w:cs="Times New Roman"/>
                <w:sz w:val="22"/>
                <w:szCs w:val="22"/>
              </w:rPr>
            </w:pPr>
            <w:r w:rsidRPr="00F966FE">
              <w:rPr>
                <w:rFonts w:ascii="Times New Roman" w:hAnsi="Times New Roman" w:cs="Times New Roman"/>
                <w:sz w:val="22"/>
                <w:szCs w:val="22"/>
              </w:rPr>
              <w:t>Disagree</w:t>
            </w:r>
          </w:p>
        </w:tc>
        <w:tc>
          <w:tcPr>
            <w:tcW w:w="708" w:type="dxa"/>
            <w:textDirection w:val="btLr"/>
          </w:tcPr>
          <w:p w:rsidR="008749F1" w:rsidRPr="00F966FE" w:rsidRDefault="008749F1" w:rsidP="00686252">
            <w:pPr>
              <w:ind w:left="113" w:right="113"/>
              <w:jc w:val="center"/>
              <w:rPr>
                <w:rFonts w:ascii="Times New Roman" w:hAnsi="Times New Roman" w:cs="Times New Roman"/>
                <w:sz w:val="22"/>
                <w:szCs w:val="22"/>
              </w:rPr>
            </w:pPr>
            <w:r w:rsidRPr="00F966FE">
              <w:rPr>
                <w:rFonts w:ascii="Times New Roman" w:hAnsi="Times New Roman" w:cs="Times New Roman"/>
                <w:sz w:val="22"/>
                <w:szCs w:val="22"/>
              </w:rPr>
              <w:t>Agree</w:t>
            </w:r>
          </w:p>
        </w:tc>
        <w:tc>
          <w:tcPr>
            <w:tcW w:w="851" w:type="dxa"/>
            <w:textDirection w:val="btLr"/>
          </w:tcPr>
          <w:p w:rsidR="008749F1" w:rsidRPr="00F966FE" w:rsidRDefault="008749F1" w:rsidP="00686252">
            <w:pPr>
              <w:ind w:left="113" w:right="113"/>
              <w:jc w:val="center"/>
              <w:rPr>
                <w:rFonts w:ascii="Times New Roman" w:hAnsi="Times New Roman" w:cs="Times New Roman"/>
                <w:sz w:val="22"/>
                <w:szCs w:val="22"/>
              </w:rPr>
            </w:pPr>
            <w:r w:rsidRPr="00F966FE">
              <w:rPr>
                <w:rFonts w:ascii="Times New Roman" w:hAnsi="Times New Roman" w:cs="Times New Roman"/>
                <w:sz w:val="22"/>
                <w:szCs w:val="22"/>
              </w:rPr>
              <w:t xml:space="preserve">Strongly agree  </w:t>
            </w:r>
          </w:p>
        </w:tc>
      </w:tr>
      <w:tr w:rsidR="002E37C2" w:rsidRPr="00F966FE" w:rsidTr="00F966FE">
        <w:tc>
          <w:tcPr>
            <w:tcW w:w="5954" w:type="dxa"/>
          </w:tcPr>
          <w:p w:rsidR="002E37C2" w:rsidRPr="00F966FE" w:rsidRDefault="002E37C2" w:rsidP="00AE3C12">
            <w:pPr>
              <w:pStyle w:val="ListParagraph"/>
              <w:numPr>
                <w:ilvl w:val="0"/>
                <w:numId w:val="2"/>
              </w:numPr>
              <w:jc w:val="left"/>
              <w:rPr>
                <w:rFonts w:ascii="Times New Roman" w:hAnsi="Times New Roman" w:cs="Times New Roman"/>
                <w:b/>
                <w:sz w:val="22"/>
                <w:szCs w:val="22"/>
              </w:rPr>
            </w:pPr>
            <w:r w:rsidRPr="00F966FE">
              <w:rPr>
                <w:rFonts w:ascii="Times New Roman" w:hAnsi="Times New Roman" w:cs="Times New Roman"/>
                <w:b/>
                <w:sz w:val="22"/>
                <w:szCs w:val="22"/>
              </w:rPr>
              <w:t xml:space="preserve"> Topic</w:t>
            </w:r>
          </w:p>
        </w:tc>
        <w:tc>
          <w:tcPr>
            <w:tcW w:w="709" w:type="dxa"/>
          </w:tcPr>
          <w:p w:rsidR="002E37C2" w:rsidRPr="00F966FE" w:rsidRDefault="002E37C2" w:rsidP="00AE3C12">
            <w:pPr>
              <w:jc w:val="center"/>
              <w:rPr>
                <w:rFonts w:ascii="Times New Roman" w:hAnsi="Times New Roman" w:cs="Times New Roman"/>
                <w:b/>
                <w:sz w:val="22"/>
                <w:szCs w:val="22"/>
              </w:rPr>
            </w:pPr>
          </w:p>
        </w:tc>
        <w:tc>
          <w:tcPr>
            <w:tcW w:w="709" w:type="dxa"/>
          </w:tcPr>
          <w:p w:rsidR="002E37C2" w:rsidRPr="00F966FE" w:rsidRDefault="002E37C2" w:rsidP="00AE3C12">
            <w:pPr>
              <w:jc w:val="center"/>
              <w:rPr>
                <w:rFonts w:ascii="Times New Roman" w:hAnsi="Times New Roman" w:cs="Times New Roman"/>
                <w:b/>
                <w:sz w:val="22"/>
                <w:szCs w:val="22"/>
              </w:rPr>
            </w:pPr>
          </w:p>
        </w:tc>
        <w:tc>
          <w:tcPr>
            <w:tcW w:w="708" w:type="dxa"/>
          </w:tcPr>
          <w:p w:rsidR="002E37C2" w:rsidRPr="00F966FE" w:rsidRDefault="002E37C2" w:rsidP="00AE3C12">
            <w:pPr>
              <w:jc w:val="center"/>
              <w:rPr>
                <w:rFonts w:ascii="Times New Roman" w:hAnsi="Times New Roman" w:cs="Times New Roman"/>
                <w:b/>
                <w:sz w:val="22"/>
                <w:szCs w:val="22"/>
              </w:rPr>
            </w:pPr>
          </w:p>
        </w:tc>
        <w:tc>
          <w:tcPr>
            <w:tcW w:w="851" w:type="dxa"/>
          </w:tcPr>
          <w:p w:rsidR="002E37C2" w:rsidRPr="00F966FE" w:rsidRDefault="002E37C2" w:rsidP="00AE3C12">
            <w:pPr>
              <w:jc w:val="center"/>
              <w:rPr>
                <w:rFonts w:ascii="Times New Roman" w:hAnsi="Times New Roman" w:cs="Times New Roman"/>
                <w:b/>
                <w:sz w:val="22"/>
                <w:szCs w:val="22"/>
              </w:rPr>
            </w:pPr>
          </w:p>
        </w:tc>
      </w:tr>
      <w:tr w:rsidR="002E37C2" w:rsidRPr="00F966FE" w:rsidTr="00F966FE">
        <w:tc>
          <w:tcPr>
            <w:tcW w:w="5954" w:type="dxa"/>
          </w:tcPr>
          <w:p w:rsidR="002E37C2" w:rsidRPr="00F966FE" w:rsidRDefault="002E37C2" w:rsidP="00AE3C12">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The selected topics are familiar to the students.</w:t>
            </w:r>
          </w:p>
        </w:tc>
        <w:tc>
          <w:tcPr>
            <w:tcW w:w="709"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708"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851" w:type="dxa"/>
          </w:tcPr>
          <w:p w:rsidR="002E37C2" w:rsidRPr="00F966FE" w:rsidRDefault="002E37C2" w:rsidP="00AE3C12">
            <w:pPr>
              <w:tabs>
                <w:tab w:val="center" w:pos="246"/>
              </w:tabs>
              <w:jc w:val="left"/>
              <w:rPr>
                <w:rFonts w:ascii="Times New Roman" w:hAnsi="Times New Roman" w:cs="Times New Roman"/>
                <w:sz w:val="22"/>
                <w:szCs w:val="22"/>
              </w:rPr>
            </w:pPr>
            <w:r w:rsidRPr="00F966FE">
              <w:rPr>
                <w:rFonts w:ascii="Times New Roman" w:hAnsi="Times New Roman" w:cs="Times New Roman"/>
                <w:sz w:val="22"/>
                <w:szCs w:val="22"/>
                <w:highlight w:val="yellow"/>
              </w:rPr>
              <w:tab/>
            </w: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4</w:t>
            </w:r>
          </w:p>
        </w:tc>
      </w:tr>
      <w:tr w:rsidR="002E37C2" w:rsidRPr="00F966FE" w:rsidTr="00F966FE">
        <w:tc>
          <w:tcPr>
            <w:tcW w:w="5954" w:type="dxa"/>
          </w:tcPr>
          <w:p w:rsidR="002E37C2" w:rsidRPr="00F966FE" w:rsidRDefault="002E37C2" w:rsidP="00AE3C12">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The selected topics enhance learners’ motivation.</w:t>
            </w:r>
          </w:p>
        </w:tc>
        <w:tc>
          <w:tcPr>
            <w:tcW w:w="709"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708"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3</w:t>
            </w:r>
          </w:p>
        </w:tc>
        <w:tc>
          <w:tcPr>
            <w:tcW w:w="851"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2E37C2" w:rsidRPr="00F966FE" w:rsidTr="00F966FE">
        <w:tc>
          <w:tcPr>
            <w:tcW w:w="5954" w:type="dxa"/>
          </w:tcPr>
          <w:p w:rsidR="002E37C2" w:rsidRPr="00F966FE" w:rsidRDefault="002E37C2" w:rsidP="00AE3C12">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Pedagogic texts and dialogues include a variety of interesting subjects.</w:t>
            </w:r>
          </w:p>
        </w:tc>
        <w:tc>
          <w:tcPr>
            <w:tcW w:w="709"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2</w:t>
            </w:r>
          </w:p>
        </w:tc>
        <w:tc>
          <w:tcPr>
            <w:tcW w:w="708"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851"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2E37C2" w:rsidRPr="00F966FE" w:rsidTr="00F966FE">
        <w:tc>
          <w:tcPr>
            <w:tcW w:w="5954" w:type="dxa"/>
          </w:tcPr>
          <w:p w:rsidR="002E37C2" w:rsidRPr="00F966FE" w:rsidRDefault="002E37C2" w:rsidP="00AE3C12">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The content is appropriate to learners’ needs.</w:t>
            </w:r>
          </w:p>
        </w:tc>
        <w:tc>
          <w:tcPr>
            <w:tcW w:w="709"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708"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851" w:type="dxa"/>
          </w:tcPr>
          <w:p w:rsidR="002E37C2" w:rsidRPr="00F966FE" w:rsidRDefault="002E37C2" w:rsidP="00AE3C1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4</w:t>
            </w:r>
          </w:p>
        </w:tc>
      </w:tr>
      <w:tr w:rsidR="008749F1" w:rsidRPr="00F966FE" w:rsidTr="00F966FE">
        <w:tc>
          <w:tcPr>
            <w:tcW w:w="5954" w:type="dxa"/>
          </w:tcPr>
          <w:p w:rsidR="008749F1" w:rsidRPr="00F966FE" w:rsidRDefault="002E37C2" w:rsidP="008749F1">
            <w:pPr>
              <w:pStyle w:val="ListParagraph"/>
              <w:numPr>
                <w:ilvl w:val="0"/>
                <w:numId w:val="2"/>
              </w:numPr>
              <w:jc w:val="left"/>
              <w:rPr>
                <w:rFonts w:ascii="Times New Roman" w:hAnsi="Times New Roman" w:cs="Times New Roman"/>
                <w:b/>
                <w:sz w:val="22"/>
                <w:szCs w:val="22"/>
              </w:rPr>
            </w:pPr>
            <w:r w:rsidRPr="00F966FE">
              <w:rPr>
                <w:rFonts w:ascii="Times New Roman" w:hAnsi="Times New Roman" w:cs="Times New Roman"/>
                <w:b/>
                <w:sz w:val="22"/>
                <w:szCs w:val="22"/>
              </w:rPr>
              <w:t>Language content</w:t>
            </w:r>
          </w:p>
        </w:tc>
        <w:tc>
          <w:tcPr>
            <w:tcW w:w="709" w:type="dxa"/>
          </w:tcPr>
          <w:p w:rsidR="008749F1" w:rsidRPr="00F966FE" w:rsidRDefault="008749F1" w:rsidP="00686252">
            <w:pPr>
              <w:jc w:val="center"/>
              <w:rPr>
                <w:rFonts w:ascii="Times New Roman" w:hAnsi="Times New Roman" w:cs="Times New Roman"/>
                <w:b/>
                <w:sz w:val="22"/>
                <w:szCs w:val="22"/>
              </w:rPr>
            </w:pPr>
          </w:p>
        </w:tc>
        <w:tc>
          <w:tcPr>
            <w:tcW w:w="709" w:type="dxa"/>
          </w:tcPr>
          <w:p w:rsidR="008749F1" w:rsidRPr="00F966FE" w:rsidRDefault="008749F1" w:rsidP="00686252">
            <w:pPr>
              <w:jc w:val="center"/>
              <w:rPr>
                <w:rFonts w:ascii="Times New Roman" w:hAnsi="Times New Roman" w:cs="Times New Roman"/>
                <w:b/>
                <w:sz w:val="22"/>
                <w:szCs w:val="22"/>
              </w:rPr>
            </w:pPr>
          </w:p>
        </w:tc>
        <w:tc>
          <w:tcPr>
            <w:tcW w:w="708" w:type="dxa"/>
          </w:tcPr>
          <w:p w:rsidR="008749F1" w:rsidRPr="00F966FE" w:rsidRDefault="008749F1" w:rsidP="00686252">
            <w:pPr>
              <w:jc w:val="center"/>
              <w:rPr>
                <w:rFonts w:ascii="Times New Roman" w:hAnsi="Times New Roman" w:cs="Times New Roman"/>
                <w:b/>
                <w:sz w:val="22"/>
                <w:szCs w:val="22"/>
              </w:rPr>
            </w:pPr>
          </w:p>
        </w:tc>
        <w:tc>
          <w:tcPr>
            <w:tcW w:w="851" w:type="dxa"/>
          </w:tcPr>
          <w:p w:rsidR="008749F1" w:rsidRPr="00F966FE" w:rsidRDefault="008749F1" w:rsidP="00686252">
            <w:pPr>
              <w:jc w:val="center"/>
              <w:rPr>
                <w:rFonts w:ascii="Times New Roman" w:hAnsi="Times New Roman" w:cs="Times New Roman"/>
                <w:b/>
                <w:sz w:val="22"/>
                <w:szCs w:val="22"/>
              </w:rPr>
            </w:pPr>
          </w:p>
        </w:tc>
      </w:tr>
      <w:tr w:rsidR="008749F1" w:rsidRPr="00F966FE" w:rsidTr="00F966FE">
        <w:tc>
          <w:tcPr>
            <w:tcW w:w="5954" w:type="dxa"/>
          </w:tcPr>
          <w:p w:rsidR="008749F1" w:rsidRPr="00F966FE" w:rsidRDefault="008749F1" w:rsidP="008749F1">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There is some principled basic for selection of vocabulary.</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708"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851"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4</w:t>
            </w:r>
          </w:p>
        </w:tc>
      </w:tr>
      <w:tr w:rsidR="008749F1" w:rsidRPr="00F966FE" w:rsidTr="00F966FE">
        <w:tc>
          <w:tcPr>
            <w:tcW w:w="5954" w:type="dxa"/>
          </w:tcPr>
          <w:p w:rsidR="008749F1" w:rsidRPr="00F966FE" w:rsidRDefault="008749F1" w:rsidP="008749F1">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The material enables students to expand their own vocabularies independently by helping them to develop their own learning strategies.</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2</w:t>
            </w:r>
          </w:p>
        </w:tc>
        <w:tc>
          <w:tcPr>
            <w:tcW w:w="708"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851"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8749F1" w:rsidRPr="00F966FE" w:rsidTr="00F966FE">
        <w:tc>
          <w:tcPr>
            <w:tcW w:w="5954" w:type="dxa"/>
          </w:tcPr>
          <w:p w:rsidR="008749F1" w:rsidRPr="00F966FE" w:rsidRDefault="008749F1" w:rsidP="008749F1">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There is an emph</w:t>
            </w:r>
            <w:r w:rsidR="002E37C2" w:rsidRPr="00F966FE">
              <w:rPr>
                <w:rFonts w:ascii="Times New Roman" w:hAnsi="Times New Roman" w:cs="Times New Roman"/>
                <w:sz w:val="22"/>
                <w:szCs w:val="22"/>
              </w:rPr>
              <w:t>asis on language form and langua</w:t>
            </w:r>
            <w:r w:rsidRPr="00F966FE">
              <w:rPr>
                <w:rFonts w:ascii="Times New Roman" w:hAnsi="Times New Roman" w:cs="Times New Roman"/>
                <w:sz w:val="22"/>
                <w:szCs w:val="22"/>
              </w:rPr>
              <w:t>ge use (meaning).</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708"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3</w:t>
            </w:r>
          </w:p>
        </w:tc>
        <w:tc>
          <w:tcPr>
            <w:tcW w:w="851"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8749F1" w:rsidRPr="00F966FE" w:rsidTr="00F966FE">
        <w:tc>
          <w:tcPr>
            <w:tcW w:w="5954" w:type="dxa"/>
          </w:tcPr>
          <w:p w:rsidR="008749F1" w:rsidRPr="00F966FE" w:rsidRDefault="008749F1" w:rsidP="008749F1">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The treatment of form and use is balanced.</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708"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3</w:t>
            </w:r>
          </w:p>
        </w:tc>
        <w:tc>
          <w:tcPr>
            <w:tcW w:w="851"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8749F1" w:rsidRPr="00F966FE" w:rsidTr="00F966FE">
        <w:tc>
          <w:tcPr>
            <w:tcW w:w="5954" w:type="dxa"/>
          </w:tcPr>
          <w:p w:rsidR="008749F1" w:rsidRPr="00F966FE" w:rsidRDefault="008749F1" w:rsidP="008749F1">
            <w:pPr>
              <w:pStyle w:val="ListParagraph"/>
              <w:numPr>
                <w:ilvl w:val="0"/>
                <w:numId w:val="2"/>
              </w:numPr>
              <w:jc w:val="left"/>
              <w:rPr>
                <w:rFonts w:ascii="Times New Roman" w:hAnsi="Times New Roman" w:cs="Times New Roman"/>
                <w:b/>
                <w:sz w:val="22"/>
                <w:szCs w:val="22"/>
              </w:rPr>
            </w:pPr>
            <w:r w:rsidRPr="00F966FE">
              <w:rPr>
                <w:rFonts w:ascii="Times New Roman" w:hAnsi="Times New Roman" w:cs="Times New Roman"/>
                <w:b/>
                <w:sz w:val="22"/>
                <w:szCs w:val="22"/>
              </w:rPr>
              <w:t xml:space="preserve">Skills </w:t>
            </w:r>
          </w:p>
        </w:tc>
        <w:tc>
          <w:tcPr>
            <w:tcW w:w="709" w:type="dxa"/>
          </w:tcPr>
          <w:p w:rsidR="008749F1" w:rsidRPr="00F966FE" w:rsidRDefault="008749F1" w:rsidP="00686252">
            <w:pPr>
              <w:jc w:val="center"/>
              <w:rPr>
                <w:rFonts w:ascii="Times New Roman" w:hAnsi="Times New Roman" w:cs="Times New Roman"/>
                <w:b/>
                <w:sz w:val="22"/>
                <w:szCs w:val="22"/>
              </w:rPr>
            </w:pPr>
          </w:p>
        </w:tc>
        <w:tc>
          <w:tcPr>
            <w:tcW w:w="709" w:type="dxa"/>
          </w:tcPr>
          <w:p w:rsidR="008749F1" w:rsidRPr="00F966FE" w:rsidRDefault="008749F1" w:rsidP="00686252">
            <w:pPr>
              <w:jc w:val="center"/>
              <w:rPr>
                <w:rFonts w:ascii="Times New Roman" w:hAnsi="Times New Roman" w:cs="Times New Roman"/>
                <w:b/>
                <w:sz w:val="22"/>
                <w:szCs w:val="22"/>
              </w:rPr>
            </w:pPr>
          </w:p>
        </w:tc>
        <w:tc>
          <w:tcPr>
            <w:tcW w:w="708" w:type="dxa"/>
          </w:tcPr>
          <w:p w:rsidR="008749F1" w:rsidRPr="00F966FE" w:rsidRDefault="008749F1" w:rsidP="00686252">
            <w:pPr>
              <w:jc w:val="center"/>
              <w:rPr>
                <w:rFonts w:ascii="Times New Roman" w:hAnsi="Times New Roman" w:cs="Times New Roman"/>
                <w:b/>
                <w:sz w:val="22"/>
                <w:szCs w:val="22"/>
              </w:rPr>
            </w:pPr>
          </w:p>
        </w:tc>
        <w:tc>
          <w:tcPr>
            <w:tcW w:w="851" w:type="dxa"/>
          </w:tcPr>
          <w:p w:rsidR="008749F1" w:rsidRPr="00F966FE" w:rsidRDefault="008749F1" w:rsidP="00686252">
            <w:pPr>
              <w:jc w:val="center"/>
              <w:rPr>
                <w:rFonts w:ascii="Times New Roman" w:hAnsi="Times New Roman" w:cs="Times New Roman"/>
                <w:b/>
                <w:sz w:val="22"/>
                <w:szCs w:val="22"/>
              </w:rPr>
            </w:pPr>
            <w:r w:rsidRPr="00F966FE">
              <w:rPr>
                <w:rFonts w:ascii="Times New Roman" w:hAnsi="Times New Roman" w:cs="Times New Roman"/>
                <w:b/>
                <w:sz w:val="22"/>
                <w:szCs w:val="22"/>
              </w:rPr>
              <w:t xml:space="preserve"> </w:t>
            </w:r>
          </w:p>
        </w:tc>
      </w:tr>
      <w:tr w:rsidR="008749F1" w:rsidRPr="00F966FE" w:rsidTr="00F966FE">
        <w:tc>
          <w:tcPr>
            <w:tcW w:w="5954" w:type="dxa"/>
          </w:tcPr>
          <w:p w:rsidR="008749F1" w:rsidRPr="00F966FE" w:rsidRDefault="008749F1" w:rsidP="008749F1">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There is practice in the four language skills of listening, speaking, reading, and writing.</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708"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851"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4</w:t>
            </w:r>
          </w:p>
        </w:tc>
      </w:tr>
      <w:tr w:rsidR="008749F1" w:rsidRPr="00F966FE" w:rsidTr="00F966FE">
        <w:tc>
          <w:tcPr>
            <w:tcW w:w="5954" w:type="dxa"/>
          </w:tcPr>
          <w:p w:rsidR="008749F1" w:rsidRPr="00F966FE" w:rsidRDefault="008749F1" w:rsidP="008749F1">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Practice in all four skills of listening, speaking, reading, and writing is balanced.</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708"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3</w:t>
            </w:r>
          </w:p>
        </w:tc>
        <w:tc>
          <w:tcPr>
            <w:tcW w:w="851"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8749F1" w:rsidRPr="00F966FE" w:rsidTr="00F966FE">
        <w:tc>
          <w:tcPr>
            <w:tcW w:w="5954" w:type="dxa"/>
          </w:tcPr>
          <w:p w:rsidR="008749F1" w:rsidRPr="00F966FE" w:rsidRDefault="008749F1" w:rsidP="008749F1">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The skills work progress in terms of complexity and difficulty, in line with the grammatical and lexical progression of the course.</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708"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3</w:t>
            </w:r>
          </w:p>
        </w:tc>
        <w:tc>
          <w:tcPr>
            <w:tcW w:w="851"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8749F1" w:rsidRPr="00F966FE" w:rsidTr="00F966FE">
        <w:tc>
          <w:tcPr>
            <w:tcW w:w="5954" w:type="dxa"/>
          </w:tcPr>
          <w:p w:rsidR="008749F1" w:rsidRPr="00F966FE" w:rsidRDefault="008749F1" w:rsidP="008749F1">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 xml:space="preserve">The presentation and practice activities include the integration of skills in realistic contexts.                                                                                                                  </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708"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3</w:t>
            </w:r>
          </w:p>
        </w:tc>
        <w:tc>
          <w:tcPr>
            <w:tcW w:w="851"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8749F1" w:rsidRPr="00F966FE" w:rsidTr="00F966FE">
        <w:tc>
          <w:tcPr>
            <w:tcW w:w="5954" w:type="dxa"/>
          </w:tcPr>
          <w:p w:rsidR="008749F1" w:rsidRPr="00F966FE" w:rsidRDefault="008749F1" w:rsidP="008749F1">
            <w:pPr>
              <w:pStyle w:val="ListParagraph"/>
              <w:numPr>
                <w:ilvl w:val="0"/>
                <w:numId w:val="2"/>
              </w:numPr>
              <w:jc w:val="left"/>
              <w:rPr>
                <w:rFonts w:ascii="Times New Roman" w:hAnsi="Times New Roman" w:cs="Times New Roman"/>
                <w:b/>
                <w:sz w:val="22"/>
                <w:szCs w:val="22"/>
              </w:rPr>
            </w:pPr>
            <w:r w:rsidRPr="00F966FE">
              <w:rPr>
                <w:rFonts w:ascii="Times New Roman" w:hAnsi="Times New Roman" w:cs="Times New Roman"/>
                <w:b/>
                <w:sz w:val="22"/>
                <w:szCs w:val="22"/>
              </w:rPr>
              <w:t xml:space="preserve"> Methodology</w:t>
            </w:r>
          </w:p>
        </w:tc>
        <w:tc>
          <w:tcPr>
            <w:tcW w:w="709" w:type="dxa"/>
          </w:tcPr>
          <w:p w:rsidR="008749F1" w:rsidRPr="00F966FE" w:rsidRDefault="008749F1" w:rsidP="00686252">
            <w:pPr>
              <w:jc w:val="center"/>
              <w:rPr>
                <w:rFonts w:ascii="Times New Roman" w:hAnsi="Times New Roman" w:cs="Times New Roman"/>
                <w:b/>
                <w:sz w:val="22"/>
                <w:szCs w:val="22"/>
              </w:rPr>
            </w:pPr>
          </w:p>
        </w:tc>
        <w:tc>
          <w:tcPr>
            <w:tcW w:w="709" w:type="dxa"/>
          </w:tcPr>
          <w:p w:rsidR="008749F1" w:rsidRPr="00F966FE" w:rsidRDefault="008749F1" w:rsidP="00686252">
            <w:pPr>
              <w:jc w:val="center"/>
              <w:rPr>
                <w:rFonts w:ascii="Times New Roman" w:hAnsi="Times New Roman" w:cs="Times New Roman"/>
                <w:b/>
                <w:sz w:val="22"/>
                <w:szCs w:val="22"/>
              </w:rPr>
            </w:pPr>
          </w:p>
        </w:tc>
        <w:tc>
          <w:tcPr>
            <w:tcW w:w="708" w:type="dxa"/>
          </w:tcPr>
          <w:p w:rsidR="008749F1" w:rsidRPr="00F966FE" w:rsidRDefault="008749F1" w:rsidP="00686252">
            <w:pPr>
              <w:jc w:val="center"/>
              <w:rPr>
                <w:rFonts w:ascii="Times New Roman" w:hAnsi="Times New Roman" w:cs="Times New Roman"/>
                <w:b/>
                <w:sz w:val="22"/>
                <w:szCs w:val="22"/>
              </w:rPr>
            </w:pPr>
          </w:p>
        </w:tc>
        <w:tc>
          <w:tcPr>
            <w:tcW w:w="851" w:type="dxa"/>
          </w:tcPr>
          <w:p w:rsidR="008749F1" w:rsidRPr="00F966FE" w:rsidRDefault="008749F1" w:rsidP="00686252">
            <w:pPr>
              <w:jc w:val="center"/>
              <w:rPr>
                <w:rFonts w:ascii="Times New Roman" w:hAnsi="Times New Roman" w:cs="Times New Roman"/>
                <w:b/>
                <w:sz w:val="22"/>
                <w:szCs w:val="22"/>
              </w:rPr>
            </w:pPr>
          </w:p>
        </w:tc>
      </w:tr>
      <w:tr w:rsidR="008749F1" w:rsidRPr="00F966FE" w:rsidTr="00F966FE">
        <w:tc>
          <w:tcPr>
            <w:tcW w:w="5954" w:type="dxa"/>
          </w:tcPr>
          <w:p w:rsidR="008749F1" w:rsidRPr="00F966FE" w:rsidRDefault="008749F1" w:rsidP="008749F1">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Input is balanced with output.</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708"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3</w:t>
            </w:r>
          </w:p>
        </w:tc>
        <w:tc>
          <w:tcPr>
            <w:tcW w:w="851"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8749F1" w:rsidRPr="00F966FE" w:rsidTr="00F966FE">
        <w:tc>
          <w:tcPr>
            <w:tcW w:w="5954" w:type="dxa"/>
          </w:tcPr>
          <w:p w:rsidR="008749F1" w:rsidRPr="00F966FE" w:rsidRDefault="008749F1" w:rsidP="008749F1">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The coursebook approaches the teaching of skills and communication.</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708"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3</w:t>
            </w:r>
          </w:p>
        </w:tc>
        <w:tc>
          <w:tcPr>
            <w:tcW w:w="851"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8749F1" w:rsidRPr="00F966FE" w:rsidTr="00F966FE">
        <w:tc>
          <w:tcPr>
            <w:tcW w:w="5954" w:type="dxa"/>
          </w:tcPr>
          <w:p w:rsidR="008749F1" w:rsidRPr="00F966FE" w:rsidRDefault="008749F1" w:rsidP="008749F1">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Learners are encouraged to use language creatively.</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708"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3</w:t>
            </w:r>
          </w:p>
        </w:tc>
        <w:tc>
          <w:tcPr>
            <w:tcW w:w="851"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4</w:t>
            </w:r>
          </w:p>
        </w:tc>
      </w:tr>
      <w:tr w:rsidR="008749F1" w:rsidRPr="00F966FE" w:rsidTr="00F966FE">
        <w:tc>
          <w:tcPr>
            <w:tcW w:w="5954" w:type="dxa"/>
          </w:tcPr>
          <w:p w:rsidR="008749F1" w:rsidRPr="00F966FE" w:rsidRDefault="008749F1" w:rsidP="008749F1">
            <w:pPr>
              <w:pStyle w:val="ListParagraph"/>
              <w:numPr>
                <w:ilvl w:val="0"/>
                <w:numId w:val="1"/>
              </w:numPr>
              <w:jc w:val="left"/>
              <w:rPr>
                <w:rFonts w:ascii="Times New Roman" w:hAnsi="Times New Roman" w:cs="Times New Roman"/>
                <w:sz w:val="22"/>
                <w:szCs w:val="22"/>
              </w:rPr>
            </w:pPr>
            <w:r w:rsidRPr="00F966FE">
              <w:rPr>
                <w:rFonts w:ascii="Times New Roman" w:hAnsi="Times New Roman" w:cs="Times New Roman"/>
                <w:sz w:val="22"/>
                <w:szCs w:val="22"/>
              </w:rPr>
              <w:t>The coursebook is essentially product-oriented.</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1</w:t>
            </w:r>
          </w:p>
        </w:tc>
        <w:tc>
          <w:tcPr>
            <w:tcW w:w="709"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2</w:t>
            </w:r>
          </w:p>
        </w:tc>
        <w:tc>
          <w:tcPr>
            <w:tcW w:w="708"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3</w:t>
            </w:r>
          </w:p>
        </w:tc>
        <w:tc>
          <w:tcPr>
            <w:tcW w:w="851" w:type="dxa"/>
          </w:tcPr>
          <w:p w:rsidR="008749F1" w:rsidRPr="00F966FE" w:rsidRDefault="008749F1" w:rsidP="00686252">
            <w:pPr>
              <w:jc w:val="center"/>
              <w:rPr>
                <w:rFonts w:ascii="Times New Roman" w:hAnsi="Times New Roman" w:cs="Times New Roman"/>
                <w:sz w:val="22"/>
                <w:szCs w:val="22"/>
              </w:rPr>
            </w:pPr>
            <w:r w:rsidRPr="00F966FE">
              <w:rPr>
                <w:rFonts w:ascii="Times New Roman" w:hAnsi="Times New Roman" w:cs="Times New Roman"/>
                <w:sz w:val="22"/>
                <w:szCs w:val="22"/>
              </w:rPr>
              <w:t>√</w:t>
            </w:r>
            <w:r w:rsidRPr="00F966FE">
              <w:rPr>
                <w:rFonts w:ascii="Times New Roman" w:hAnsi="Times New Roman" w:cs="Times New Roman"/>
                <w:sz w:val="22"/>
                <w:szCs w:val="22"/>
                <w:highlight w:val="yellow"/>
              </w:rPr>
              <w:t>4</w:t>
            </w:r>
          </w:p>
        </w:tc>
      </w:tr>
    </w:tbl>
    <w:p w:rsidR="008718FC" w:rsidRDefault="008718FC" w:rsidP="008749F1">
      <w:pPr>
        <w:tabs>
          <w:tab w:val="left" w:pos="6615"/>
        </w:tabs>
        <w:spacing w:line="240" w:lineRule="auto"/>
        <w:jc w:val="center"/>
        <w:rPr>
          <w:rFonts w:ascii="Times New Roman" w:hAnsi="Times New Roman" w:cs="Times New Roman"/>
          <w:b/>
          <w:sz w:val="32"/>
          <w:szCs w:val="32"/>
        </w:rPr>
      </w:pPr>
    </w:p>
    <w:p w:rsidR="00F966FE" w:rsidRDefault="00F966FE" w:rsidP="008749F1">
      <w:pPr>
        <w:tabs>
          <w:tab w:val="left" w:pos="6615"/>
        </w:tabs>
        <w:spacing w:line="240" w:lineRule="auto"/>
        <w:jc w:val="center"/>
        <w:rPr>
          <w:rFonts w:ascii="Times New Roman" w:hAnsi="Times New Roman" w:cs="Times New Roman"/>
          <w:b/>
          <w:sz w:val="32"/>
          <w:szCs w:val="32"/>
        </w:rPr>
      </w:pPr>
    </w:p>
    <w:p w:rsidR="00F966FE" w:rsidRDefault="00F966FE" w:rsidP="008749F1">
      <w:pPr>
        <w:tabs>
          <w:tab w:val="left" w:pos="6615"/>
        </w:tabs>
        <w:spacing w:line="240" w:lineRule="auto"/>
        <w:jc w:val="center"/>
        <w:rPr>
          <w:rFonts w:ascii="Times New Roman" w:hAnsi="Times New Roman" w:cs="Times New Roman"/>
          <w:b/>
          <w:sz w:val="32"/>
          <w:szCs w:val="32"/>
        </w:rPr>
      </w:pPr>
    </w:p>
    <w:p w:rsidR="008749F1" w:rsidRPr="00204F57" w:rsidRDefault="006B1766" w:rsidP="00204F57">
      <w:pPr>
        <w:pStyle w:val="Heading2"/>
        <w:jc w:val="center"/>
        <w:rPr>
          <w:rFonts w:ascii="Times New Roman" w:hAnsi="Times New Roman" w:cs="Times New Roman"/>
          <w:b w:val="0"/>
          <w:color w:val="auto"/>
        </w:rPr>
      </w:pPr>
      <w:bookmarkStart w:id="4" w:name="_Toc533020024"/>
      <w:r w:rsidRPr="00204F57">
        <w:rPr>
          <w:rFonts w:ascii="Times New Roman" w:hAnsi="Times New Roman" w:cs="Times New Roman"/>
          <w:color w:val="auto"/>
        </w:rPr>
        <w:lastRenderedPageBreak/>
        <w:t xml:space="preserve">Appendix </w:t>
      </w:r>
      <w:r w:rsidR="008718FC" w:rsidRPr="00204F57">
        <w:rPr>
          <w:rFonts w:ascii="Times New Roman" w:hAnsi="Times New Roman" w:cs="Times New Roman"/>
          <w:color w:val="auto"/>
        </w:rPr>
        <w:t>C</w:t>
      </w:r>
      <w:bookmarkEnd w:id="4"/>
    </w:p>
    <w:p w:rsidR="008749F1" w:rsidRPr="008718FC" w:rsidRDefault="008749F1" w:rsidP="008749F1">
      <w:pPr>
        <w:tabs>
          <w:tab w:val="left" w:pos="6615"/>
        </w:tabs>
        <w:spacing w:line="240" w:lineRule="auto"/>
        <w:jc w:val="center"/>
        <w:rPr>
          <w:rFonts w:ascii="Times New Roman" w:hAnsi="Times New Roman" w:cs="Times New Roman"/>
          <w:b/>
          <w:sz w:val="26"/>
          <w:szCs w:val="26"/>
        </w:rPr>
      </w:pPr>
      <w:r w:rsidRPr="008718FC">
        <w:rPr>
          <w:rFonts w:ascii="Times New Roman" w:hAnsi="Times New Roman" w:cs="Times New Roman"/>
          <w:b/>
          <w:sz w:val="26"/>
          <w:szCs w:val="26"/>
        </w:rPr>
        <w:t>INTERVIEW QUESTIONS</w:t>
      </w:r>
    </w:p>
    <w:p w:rsidR="00715B24" w:rsidRDefault="008749F1" w:rsidP="00715B24">
      <w:pPr>
        <w:spacing w:before="120" w:after="120"/>
        <w:rPr>
          <w:rFonts w:ascii="Times New Roman" w:hAnsi="Times New Roman"/>
          <w:i/>
          <w:sz w:val="26"/>
          <w:szCs w:val="26"/>
          <w:lang w:val="fr-FR"/>
        </w:rPr>
      </w:pPr>
      <w:r>
        <w:rPr>
          <w:rFonts w:ascii="Times New Roman" w:hAnsi="Times New Roman" w:cs="Times New Roman"/>
          <w:sz w:val="26"/>
          <w:szCs w:val="26"/>
        </w:rPr>
        <w:t>Basing on the results of questionnaire, the interview questions prepared aim to receive more opinions from the teacher in order to support or suppl</w:t>
      </w:r>
      <w:r w:rsidR="00715B24">
        <w:rPr>
          <w:rFonts w:ascii="Times New Roman" w:hAnsi="Times New Roman" w:cs="Times New Roman"/>
          <w:sz w:val="26"/>
          <w:szCs w:val="26"/>
        </w:rPr>
        <w:t xml:space="preserve">ement the coursebook evaluation: </w:t>
      </w:r>
      <w:r w:rsidR="00715B24" w:rsidRPr="00510B53">
        <w:rPr>
          <w:rFonts w:ascii="Times New Roman" w:hAnsi="Times New Roman"/>
          <w:i/>
          <w:sz w:val="26"/>
          <w:szCs w:val="26"/>
          <w:lang w:val="fr-FR"/>
        </w:rPr>
        <w:t>E</w:t>
      </w:r>
      <w:r w:rsidR="00715B24">
        <w:rPr>
          <w:rFonts w:ascii="Times New Roman" w:hAnsi="Times New Roman"/>
          <w:i/>
          <w:sz w:val="26"/>
          <w:szCs w:val="26"/>
          <w:lang w:val="fr-FR"/>
        </w:rPr>
        <w:t xml:space="preserve">nglish for the Fashion Industry </w:t>
      </w:r>
      <w:r w:rsidR="00715B24" w:rsidRPr="00510B53">
        <w:rPr>
          <w:rFonts w:ascii="Times New Roman" w:hAnsi="Times New Roman"/>
          <w:i/>
          <w:sz w:val="26"/>
          <w:szCs w:val="26"/>
          <w:lang w:val="fr-FR"/>
        </w:rPr>
        <w:t xml:space="preserve">at Ly Tu Trong College of Ho Chi Minh City </w:t>
      </w:r>
    </w:p>
    <w:p w:rsidR="008749F1" w:rsidRDefault="008749F1" w:rsidP="008749F1">
      <w:pPr>
        <w:tabs>
          <w:tab w:val="left" w:pos="6615"/>
        </w:tabs>
        <w:spacing w:line="360" w:lineRule="auto"/>
        <w:rPr>
          <w:rFonts w:ascii="Times New Roman" w:hAnsi="Times New Roman" w:cs="Times New Roman"/>
          <w:sz w:val="26"/>
          <w:szCs w:val="26"/>
        </w:rPr>
      </w:pPr>
    </w:p>
    <w:p w:rsidR="00715B24" w:rsidRDefault="008749F1" w:rsidP="008749F1">
      <w:pPr>
        <w:pStyle w:val="ListParagraph"/>
        <w:numPr>
          <w:ilvl w:val="0"/>
          <w:numId w:val="3"/>
        </w:numPr>
        <w:tabs>
          <w:tab w:val="left" w:pos="6615"/>
        </w:tabs>
        <w:spacing w:line="360" w:lineRule="auto"/>
        <w:jc w:val="left"/>
        <w:rPr>
          <w:rFonts w:ascii="Times New Roman" w:hAnsi="Times New Roman" w:cs="Times New Roman"/>
          <w:sz w:val="26"/>
          <w:szCs w:val="26"/>
        </w:rPr>
      </w:pPr>
      <w:r w:rsidRPr="00715B24">
        <w:rPr>
          <w:rFonts w:ascii="Times New Roman" w:hAnsi="Times New Roman" w:cs="Times New Roman"/>
          <w:sz w:val="26"/>
          <w:szCs w:val="26"/>
        </w:rPr>
        <w:t xml:space="preserve">Do you think the coursebook enables students to expand their own </w:t>
      </w:r>
      <w:bookmarkStart w:id="5" w:name="_GoBack"/>
      <w:bookmarkEnd w:id="5"/>
      <w:r w:rsidRPr="00715B24">
        <w:rPr>
          <w:rFonts w:ascii="Times New Roman" w:hAnsi="Times New Roman" w:cs="Times New Roman"/>
          <w:sz w:val="26"/>
          <w:szCs w:val="26"/>
        </w:rPr>
        <w:t xml:space="preserve">vocabularies independently by helping them to develop their own learning strategies? To what extent? </w:t>
      </w:r>
    </w:p>
    <w:p w:rsidR="008749F1" w:rsidRPr="00715B24" w:rsidRDefault="008749F1" w:rsidP="008749F1">
      <w:pPr>
        <w:pStyle w:val="ListParagraph"/>
        <w:numPr>
          <w:ilvl w:val="0"/>
          <w:numId w:val="3"/>
        </w:numPr>
        <w:tabs>
          <w:tab w:val="left" w:pos="6615"/>
        </w:tabs>
        <w:spacing w:line="360" w:lineRule="auto"/>
        <w:jc w:val="left"/>
        <w:rPr>
          <w:rFonts w:ascii="Times New Roman" w:hAnsi="Times New Roman" w:cs="Times New Roman"/>
          <w:sz w:val="26"/>
          <w:szCs w:val="26"/>
        </w:rPr>
      </w:pPr>
      <w:r w:rsidRPr="00715B24">
        <w:rPr>
          <w:rFonts w:ascii="Times New Roman" w:hAnsi="Times New Roman" w:cs="Times New Roman"/>
          <w:sz w:val="26"/>
          <w:szCs w:val="26"/>
        </w:rPr>
        <w:t>What do you think about the approach of the coursebook to skill teaching and learning?  Do the skills work progress in terms of complexity and difficulty, in line with the grammatical and lexical progression of the course?</w:t>
      </w:r>
    </w:p>
    <w:p w:rsidR="008749F1" w:rsidRDefault="008749F1" w:rsidP="008749F1">
      <w:pPr>
        <w:pStyle w:val="ListParagraph"/>
        <w:numPr>
          <w:ilvl w:val="0"/>
          <w:numId w:val="3"/>
        </w:numPr>
        <w:tabs>
          <w:tab w:val="left" w:pos="6615"/>
        </w:tabs>
        <w:spacing w:line="360" w:lineRule="auto"/>
        <w:jc w:val="left"/>
        <w:rPr>
          <w:rFonts w:ascii="Times New Roman" w:hAnsi="Times New Roman" w:cs="Times New Roman"/>
          <w:sz w:val="26"/>
          <w:szCs w:val="26"/>
        </w:rPr>
      </w:pPr>
      <w:r>
        <w:rPr>
          <w:rFonts w:ascii="Times New Roman" w:hAnsi="Times New Roman" w:cs="Times New Roman"/>
          <w:sz w:val="26"/>
          <w:szCs w:val="26"/>
        </w:rPr>
        <w:t>Do p</w:t>
      </w:r>
      <w:r w:rsidRPr="00882DEC">
        <w:rPr>
          <w:rFonts w:ascii="Times New Roman" w:hAnsi="Times New Roman" w:cs="Times New Roman"/>
          <w:sz w:val="26"/>
          <w:szCs w:val="26"/>
        </w:rPr>
        <w:t xml:space="preserve">edagogic texts and dialogues include a </w:t>
      </w:r>
      <w:r>
        <w:rPr>
          <w:rFonts w:ascii="Times New Roman" w:hAnsi="Times New Roman" w:cs="Times New Roman"/>
          <w:sz w:val="26"/>
          <w:szCs w:val="26"/>
        </w:rPr>
        <w:t>variety of interesting subjects? Why/ why not?</w:t>
      </w:r>
    </w:p>
    <w:p w:rsidR="008749F1" w:rsidRDefault="008749F1" w:rsidP="008749F1">
      <w:pPr>
        <w:pStyle w:val="ListParagraph"/>
        <w:numPr>
          <w:ilvl w:val="0"/>
          <w:numId w:val="3"/>
        </w:numPr>
        <w:tabs>
          <w:tab w:val="left" w:pos="6615"/>
        </w:tabs>
        <w:spacing w:line="360" w:lineRule="auto"/>
        <w:jc w:val="left"/>
        <w:rPr>
          <w:rFonts w:ascii="Times New Roman" w:hAnsi="Times New Roman" w:cs="Times New Roman"/>
          <w:sz w:val="26"/>
          <w:szCs w:val="26"/>
        </w:rPr>
      </w:pPr>
      <w:r>
        <w:rPr>
          <w:rFonts w:ascii="Times New Roman" w:hAnsi="Times New Roman" w:cs="Times New Roman"/>
          <w:sz w:val="26"/>
          <w:szCs w:val="26"/>
        </w:rPr>
        <w:t>Do you think input and output are really balanced in the teaching context at Ly Tu Trong College?</w:t>
      </w:r>
    </w:p>
    <w:p w:rsidR="00715B24" w:rsidRDefault="00715B24" w:rsidP="00715B24">
      <w:pPr>
        <w:pStyle w:val="ListParagraph"/>
        <w:numPr>
          <w:ilvl w:val="0"/>
          <w:numId w:val="3"/>
        </w:numPr>
        <w:tabs>
          <w:tab w:val="left" w:pos="6615"/>
        </w:tabs>
        <w:spacing w:line="360" w:lineRule="auto"/>
        <w:jc w:val="left"/>
        <w:rPr>
          <w:rFonts w:ascii="Times New Roman" w:hAnsi="Times New Roman" w:cs="Times New Roman"/>
          <w:sz w:val="26"/>
          <w:szCs w:val="26"/>
        </w:rPr>
      </w:pPr>
      <w:r>
        <w:rPr>
          <w:rFonts w:ascii="Times New Roman" w:hAnsi="Times New Roman" w:cs="Times New Roman"/>
          <w:sz w:val="26"/>
          <w:szCs w:val="26"/>
        </w:rPr>
        <w:t xml:space="preserve">Please give your own approaches which help improve the coursebook, learning and teaching the coursebook. </w:t>
      </w:r>
    </w:p>
    <w:p w:rsidR="00715B24" w:rsidRDefault="00715B24" w:rsidP="00715B24">
      <w:pPr>
        <w:pStyle w:val="ListParagraph"/>
        <w:tabs>
          <w:tab w:val="left" w:pos="6615"/>
        </w:tabs>
        <w:spacing w:line="360" w:lineRule="auto"/>
        <w:jc w:val="left"/>
        <w:rPr>
          <w:rFonts w:ascii="Times New Roman" w:hAnsi="Times New Roman" w:cs="Times New Roman"/>
          <w:sz w:val="26"/>
          <w:szCs w:val="26"/>
        </w:rPr>
      </w:pPr>
    </w:p>
    <w:p w:rsidR="008749F1" w:rsidRDefault="008749F1" w:rsidP="008749F1">
      <w:pPr>
        <w:tabs>
          <w:tab w:val="left" w:pos="6615"/>
        </w:tabs>
        <w:spacing w:line="360" w:lineRule="auto"/>
        <w:jc w:val="left"/>
        <w:rPr>
          <w:rFonts w:ascii="Times New Roman" w:hAnsi="Times New Roman" w:cs="Times New Roman"/>
          <w:sz w:val="26"/>
          <w:szCs w:val="26"/>
        </w:rPr>
      </w:pPr>
    </w:p>
    <w:p w:rsidR="008749F1" w:rsidRDefault="008749F1" w:rsidP="008749F1">
      <w:pPr>
        <w:tabs>
          <w:tab w:val="left" w:pos="6615"/>
        </w:tabs>
        <w:spacing w:line="360" w:lineRule="auto"/>
        <w:jc w:val="left"/>
        <w:rPr>
          <w:rFonts w:ascii="Times New Roman" w:hAnsi="Times New Roman" w:cs="Times New Roman"/>
          <w:sz w:val="26"/>
          <w:szCs w:val="26"/>
        </w:rPr>
      </w:pPr>
    </w:p>
    <w:p w:rsidR="00F442F3" w:rsidRDefault="00F442F3" w:rsidP="008749F1">
      <w:pPr>
        <w:tabs>
          <w:tab w:val="left" w:pos="6615"/>
        </w:tabs>
        <w:spacing w:line="360" w:lineRule="auto"/>
        <w:jc w:val="left"/>
        <w:rPr>
          <w:rFonts w:ascii="Times New Roman" w:hAnsi="Times New Roman" w:cs="Times New Roman"/>
          <w:sz w:val="26"/>
          <w:szCs w:val="26"/>
        </w:rPr>
      </w:pPr>
    </w:p>
    <w:p w:rsidR="00F442F3" w:rsidRDefault="00F442F3" w:rsidP="008749F1">
      <w:pPr>
        <w:tabs>
          <w:tab w:val="left" w:pos="6615"/>
        </w:tabs>
        <w:spacing w:line="360" w:lineRule="auto"/>
        <w:jc w:val="left"/>
        <w:rPr>
          <w:rFonts w:ascii="Times New Roman" w:hAnsi="Times New Roman" w:cs="Times New Roman"/>
          <w:sz w:val="26"/>
          <w:szCs w:val="26"/>
        </w:rPr>
      </w:pPr>
    </w:p>
    <w:p w:rsidR="00F442F3" w:rsidRDefault="00F442F3" w:rsidP="008749F1">
      <w:pPr>
        <w:tabs>
          <w:tab w:val="left" w:pos="6615"/>
        </w:tabs>
        <w:spacing w:line="360" w:lineRule="auto"/>
        <w:jc w:val="left"/>
        <w:rPr>
          <w:rFonts w:ascii="Times New Roman" w:hAnsi="Times New Roman" w:cs="Times New Roman"/>
          <w:sz w:val="26"/>
          <w:szCs w:val="26"/>
        </w:rPr>
      </w:pPr>
    </w:p>
    <w:p w:rsidR="00F442F3" w:rsidRDefault="00F442F3" w:rsidP="008749F1">
      <w:pPr>
        <w:tabs>
          <w:tab w:val="left" w:pos="6615"/>
        </w:tabs>
        <w:spacing w:line="360" w:lineRule="auto"/>
        <w:jc w:val="left"/>
        <w:rPr>
          <w:rFonts w:ascii="Times New Roman" w:hAnsi="Times New Roman" w:cs="Times New Roman"/>
          <w:sz w:val="26"/>
          <w:szCs w:val="26"/>
        </w:rPr>
      </w:pPr>
    </w:p>
    <w:p w:rsidR="00F442F3" w:rsidRDefault="00F442F3" w:rsidP="008749F1">
      <w:pPr>
        <w:tabs>
          <w:tab w:val="left" w:pos="6615"/>
        </w:tabs>
        <w:spacing w:line="360" w:lineRule="auto"/>
        <w:jc w:val="left"/>
        <w:rPr>
          <w:rFonts w:ascii="Times New Roman" w:hAnsi="Times New Roman" w:cs="Times New Roman"/>
          <w:sz w:val="26"/>
          <w:szCs w:val="26"/>
        </w:rPr>
      </w:pPr>
    </w:p>
    <w:p w:rsidR="00F442F3" w:rsidRDefault="00F442F3" w:rsidP="008749F1">
      <w:pPr>
        <w:tabs>
          <w:tab w:val="left" w:pos="6615"/>
        </w:tabs>
        <w:spacing w:line="360" w:lineRule="auto"/>
        <w:ind w:left="360"/>
        <w:jc w:val="center"/>
        <w:rPr>
          <w:rFonts w:ascii="Times New Roman" w:hAnsi="Times New Roman" w:cs="Times New Roman"/>
          <w:sz w:val="26"/>
          <w:szCs w:val="26"/>
        </w:rPr>
      </w:pPr>
    </w:p>
    <w:p w:rsidR="00F966FE" w:rsidRDefault="00F966FE" w:rsidP="008749F1">
      <w:pPr>
        <w:tabs>
          <w:tab w:val="left" w:pos="6615"/>
        </w:tabs>
        <w:spacing w:line="360" w:lineRule="auto"/>
        <w:ind w:left="360"/>
        <w:jc w:val="center"/>
        <w:rPr>
          <w:rFonts w:ascii="Times New Roman" w:hAnsi="Times New Roman" w:cs="Times New Roman"/>
          <w:b/>
          <w:sz w:val="32"/>
          <w:szCs w:val="32"/>
        </w:rPr>
      </w:pPr>
    </w:p>
    <w:p w:rsidR="008749F1" w:rsidRPr="00204F57" w:rsidRDefault="008718FC" w:rsidP="00204F57">
      <w:pPr>
        <w:pStyle w:val="Heading2"/>
        <w:jc w:val="center"/>
        <w:rPr>
          <w:rFonts w:ascii="Times New Roman" w:hAnsi="Times New Roman" w:cs="Times New Roman"/>
          <w:b w:val="0"/>
          <w:color w:val="auto"/>
        </w:rPr>
      </w:pPr>
      <w:bookmarkStart w:id="6" w:name="_Toc533020025"/>
      <w:r w:rsidRPr="00204F57">
        <w:rPr>
          <w:rFonts w:ascii="Times New Roman" w:hAnsi="Times New Roman" w:cs="Times New Roman"/>
          <w:color w:val="auto"/>
        </w:rPr>
        <w:t>Appendix D</w:t>
      </w:r>
      <w:bookmarkEnd w:id="6"/>
    </w:p>
    <w:p w:rsidR="008749F1" w:rsidRDefault="008749F1" w:rsidP="008749F1">
      <w:pPr>
        <w:tabs>
          <w:tab w:val="left" w:pos="6615"/>
        </w:tabs>
        <w:spacing w:line="360" w:lineRule="auto"/>
        <w:ind w:left="360"/>
        <w:jc w:val="center"/>
        <w:rPr>
          <w:rFonts w:ascii="Times New Roman" w:hAnsi="Times New Roman" w:cs="Times New Roman"/>
          <w:sz w:val="26"/>
          <w:szCs w:val="26"/>
        </w:rPr>
      </w:pPr>
      <w:r>
        <w:rPr>
          <w:rFonts w:ascii="Times New Roman" w:hAnsi="Times New Roman" w:cs="Times New Roman"/>
          <w:sz w:val="26"/>
          <w:szCs w:val="26"/>
        </w:rPr>
        <w:t xml:space="preserve">Contents of the coursebook </w:t>
      </w:r>
      <w:r w:rsidRPr="005966B9">
        <w:rPr>
          <w:rFonts w:ascii="Times New Roman" w:hAnsi="Times New Roman" w:cs="Times New Roman"/>
          <w:i/>
          <w:sz w:val="26"/>
          <w:szCs w:val="26"/>
        </w:rPr>
        <w:t>English for the Fashion Industry</w:t>
      </w:r>
    </w:p>
    <w:tbl>
      <w:tblPr>
        <w:tblStyle w:val="TableGrid"/>
        <w:tblW w:w="9073" w:type="dxa"/>
        <w:tblInd w:w="-176" w:type="dxa"/>
        <w:tblLayout w:type="fixed"/>
        <w:tblLook w:val="04A0" w:firstRow="1" w:lastRow="0" w:firstColumn="1" w:lastColumn="0" w:noHBand="0" w:noVBand="1"/>
      </w:tblPr>
      <w:tblGrid>
        <w:gridCol w:w="710"/>
        <w:gridCol w:w="1061"/>
        <w:gridCol w:w="1348"/>
        <w:gridCol w:w="2694"/>
        <w:gridCol w:w="3260"/>
      </w:tblGrid>
      <w:tr w:rsidR="008749F1" w:rsidRPr="00F966FE" w:rsidTr="00F966FE">
        <w:trPr>
          <w:trHeight w:val="910"/>
        </w:trPr>
        <w:tc>
          <w:tcPr>
            <w:tcW w:w="710" w:type="dxa"/>
          </w:tcPr>
          <w:p w:rsidR="008749F1" w:rsidRPr="00F966FE" w:rsidRDefault="00F966FE"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Page</w:t>
            </w:r>
          </w:p>
        </w:tc>
        <w:tc>
          <w:tcPr>
            <w:tcW w:w="2409" w:type="dxa"/>
            <w:gridSpan w:val="2"/>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TITLE</w:t>
            </w:r>
          </w:p>
        </w:tc>
        <w:tc>
          <w:tcPr>
            <w:tcW w:w="2694"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TOPICS</w:t>
            </w:r>
          </w:p>
        </w:tc>
        <w:tc>
          <w:tcPr>
            <w:tcW w:w="3260"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USEFUL LANGUAGE AND SKILLS</w:t>
            </w:r>
          </w:p>
        </w:tc>
      </w:tr>
      <w:tr w:rsidR="008749F1" w:rsidRPr="00F966FE" w:rsidTr="00F966FE">
        <w:trPr>
          <w:trHeight w:val="1455"/>
        </w:trPr>
        <w:tc>
          <w:tcPr>
            <w:tcW w:w="710"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5</w:t>
            </w:r>
          </w:p>
          <w:p w:rsidR="008749F1" w:rsidRPr="00F966FE" w:rsidRDefault="008749F1" w:rsidP="00686252">
            <w:pPr>
              <w:tabs>
                <w:tab w:val="left" w:pos="6615"/>
              </w:tabs>
              <w:spacing w:line="360" w:lineRule="auto"/>
              <w:rPr>
                <w:rFonts w:ascii="Times New Roman" w:hAnsi="Times New Roman" w:cs="Times New Roman"/>
                <w:sz w:val="22"/>
                <w:szCs w:val="22"/>
              </w:rPr>
            </w:pPr>
          </w:p>
        </w:tc>
        <w:tc>
          <w:tcPr>
            <w:tcW w:w="1061"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 xml:space="preserve">Unit 1 </w:t>
            </w:r>
          </w:p>
        </w:tc>
        <w:tc>
          <w:tcPr>
            <w:tcW w:w="1348"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Introduction to fashion</w:t>
            </w:r>
          </w:p>
        </w:tc>
        <w:tc>
          <w:tcPr>
            <w:tcW w:w="2694"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Working in fashion</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Garments and garment parts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 xml:space="preserve">Colours </w:t>
            </w:r>
          </w:p>
        </w:tc>
        <w:tc>
          <w:tcPr>
            <w:tcW w:w="3260"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Describing job roles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Spelling –ing verbs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Talking about current projects</w:t>
            </w:r>
          </w:p>
        </w:tc>
      </w:tr>
      <w:tr w:rsidR="008749F1" w:rsidRPr="00F966FE" w:rsidTr="00F966FE">
        <w:trPr>
          <w:trHeight w:val="1365"/>
        </w:trPr>
        <w:tc>
          <w:tcPr>
            <w:tcW w:w="710"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14</w:t>
            </w:r>
          </w:p>
        </w:tc>
        <w:tc>
          <w:tcPr>
            <w:tcW w:w="1061"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Unit 2</w:t>
            </w:r>
          </w:p>
        </w:tc>
        <w:tc>
          <w:tcPr>
            <w:tcW w:w="1348"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History of fashion</w:t>
            </w:r>
          </w:p>
        </w:tc>
        <w:tc>
          <w:tcPr>
            <w:tcW w:w="2694"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 xml:space="preserve">Milestones in fashion </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Trends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Illustration techniques</w:t>
            </w:r>
          </w:p>
        </w:tc>
        <w:tc>
          <w:tcPr>
            <w:tcW w:w="3260"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Past simple</w:t>
            </w:r>
          </w:p>
          <w:p w:rsidR="008749F1" w:rsidRPr="00F966FE" w:rsidRDefault="008749F1" w:rsidP="00686252">
            <w:pPr>
              <w:tabs>
                <w:tab w:val="left" w:pos="6615"/>
              </w:tabs>
              <w:spacing w:line="360" w:lineRule="auto"/>
              <w:jc w:val="left"/>
              <w:rPr>
                <w:rFonts w:ascii="Times New Roman" w:hAnsi="Times New Roman" w:cs="Times New Roman"/>
                <w:i/>
                <w:sz w:val="22"/>
                <w:szCs w:val="22"/>
              </w:rPr>
            </w:pPr>
            <w:r w:rsidRPr="00F966FE">
              <w:rPr>
                <w:rFonts w:ascii="Times New Roman" w:hAnsi="Times New Roman" w:cs="Times New Roman"/>
                <w:sz w:val="22"/>
                <w:szCs w:val="22"/>
              </w:rPr>
              <w:t xml:space="preserve">Past participles </w:t>
            </w:r>
            <w:r w:rsidRPr="00F966FE">
              <w:rPr>
                <w:rFonts w:ascii="Times New Roman" w:hAnsi="Times New Roman" w:cs="Times New Roman"/>
                <w:i/>
                <w:sz w:val="22"/>
                <w:szCs w:val="22"/>
              </w:rPr>
              <w:t>Used to…</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Talking about illustration briefs</w:t>
            </w:r>
          </w:p>
        </w:tc>
      </w:tr>
      <w:tr w:rsidR="008749F1" w:rsidRPr="00F966FE" w:rsidTr="00F966FE">
        <w:trPr>
          <w:trHeight w:val="1365"/>
        </w:trPr>
        <w:tc>
          <w:tcPr>
            <w:tcW w:w="710"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23</w:t>
            </w:r>
          </w:p>
        </w:tc>
        <w:tc>
          <w:tcPr>
            <w:tcW w:w="1061"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Unit 3</w:t>
            </w:r>
          </w:p>
        </w:tc>
        <w:tc>
          <w:tcPr>
            <w:tcW w:w="1348"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Textiles</w:t>
            </w:r>
          </w:p>
        </w:tc>
        <w:tc>
          <w:tcPr>
            <w:tcW w:w="2694"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Types of fabric</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 xml:space="preserve">Fabric processing </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Fabric care instructions</w:t>
            </w:r>
          </w:p>
        </w:tc>
        <w:tc>
          <w:tcPr>
            <w:tcW w:w="3260"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Explaining a process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The passive</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Requests and responses</w:t>
            </w:r>
          </w:p>
        </w:tc>
      </w:tr>
      <w:tr w:rsidR="008749F1" w:rsidRPr="00F966FE" w:rsidTr="00F966FE">
        <w:trPr>
          <w:trHeight w:val="1365"/>
        </w:trPr>
        <w:tc>
          <w:tcPr>
            <w:tcW w:w="710"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29</w:t>
            </w:r>
          </w:p>
        </w:tc>
        <w:tc>
          <w:tcPr>
            <w:tcW w:w="1061"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Unit 4</w:t>
            </w:r>
          </w:p>
        </w:tc>
        <w:tc>
          <w:tcPr>
            <w:tcW w:w="1348"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Garment construction</w:t>
            </w:r>
          </w:p>
        </w:tc>
        <w:tc>
          <w:tcPr>
            <w:tcW w:w="2694"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Pattern equipment</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Pattern pieces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 xml:space="preserve">Measurements and specifications </w:t>
            </w:r>
          </w:p>
        </w:tc>
        <w:tc>
          <w:tcPr>
            <w:tcW w:w="3260"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Talking about specifications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Fitting phrases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Adjusting measurements</w:t>
            </w:r>
          </w:p>
        </w:tc>
      </w:tr>
      <w:tr w:rsidR="008749F1" w:rsidRPr="00F966FE" w:rsidTr="00F966FE">
        <w:trPr>
          <w:trHeight w:val="1365"/>
        </w:trPr>
        <w:tc>
          <w:tcPr>
            <w:tcW w:w="710"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37</w:t>
            </w:r>
          </w:p>
        </w:tc>
        <w:tc>
          <w:tcPr>
            <w:tcW w:w="1061"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Unit 5</w:t>
            </w:r>
          </w:p>
        </w:tc>
        <w:tc>
          <w:tcPr>
            <w:tcW w:w="1348"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Production</w:t>
            </w:r>
          </w:p>
        </w:tc>
        <w:tc>
          <w:tcPr>
            <w:tcW w:w="2694"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Production problems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Packaging methods</w:t>
            </w:r>
          </w:p>
        </w:tc>
        <w:tc>
          <w:tcPr>
            <w:tcW w:w="3260"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Explaining causes and effects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Reporting information</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Describing packaging</w:t>
            </w:r>
          </w:p>
        </w:tc>
      </w:tr>
      <w:tr w:rsidR="008749F1" w:rsidRPr="00F966FE" w:rsidTr="00F966FE">
        <w:trPr>
          <w:trHeight w:val="1365"/>
        </w:trPr>
        <w:tc>
          <w:tcPr>
            <w:tcW w:w="710"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43</w:t>
            </w:r>
          </w:p>
        </w:tc>
        <w:tc>
          <w:tcPr>
            <w:tcW w:w="1061"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Unit 6</w:t>
            </w:r>
          </w:p>
        </w:tc>
        <w:tc>
          <w:tcPr>
            <w:tcW w:w="1348"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Promotion</w:t>
            </w:r>
          </w:p>
        </w:tc>
        <w:tc>
          <w:tcPr>
            <w:tcW w:w="2694"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Promotional channels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Branding</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Marketing campaigns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Writing press releases</w:t>
            </w:r>
          </w:p>
        </w:tc>
        <w:tc>
          <w:tcPr>
            <w:tcW w:w="3260"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Promotional verbs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 xml:space="preserve">Explaining objectives and priorities </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Making suggestions/ Responding to suggestions</w:t>
            </w:r>
          </w:p>
        </w:tc>
      </w:tr>
      <w:tr w:rsidR="008749F1" w:rsidRPr="00F966FE" w:rsidTr="00F966FE">
        <w:trPr>
          <w:trHeight w:val="558"/>
        </w:trPr>
        <w:tc>
          <w:tcPr>
            <w:tcW w:w="710"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lastRenderedPageBreak/>
              <w:t>51</w:t>
            </w:r>
          </w:p>
        </w:tc>
        <w:tc>
          <w:tcPr>
            <w:tcW w:w="1061"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Unit 7</w:t>
            </w:r>
          </w:p>
        </w:tc>
        <w:tc>
          <w:tcPr>
            <w:tcW w:w="1348"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Events</w:t>
            </w:r>
          </w:p>
        </w:tc>
        <w:tc>
          <w:tcPr>
            <w:tcW w:w="2694"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 xml:space="preserve">Planning </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 xml:space="preserve">Job roles and responsibilities </w:t>
            </w:r>
          </w:p>
          <w:p w:rsidR="008749F1" w:rsidRPr="00F966FE" w:rsidRDefault="00F442F3"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Fashion writing</w:t>
            </w:r>
          </w:p>
        </w:tc>
        <w:tc>
          <w:tcPr>
            <w:tcW w:w="3260"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Talking about delegation</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Discussing problems and apologies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Describing fashion</w:t>
            </w:r>
          </w:p>
        </w:tc>
      </w:tr>
      <w:tr w:rsidR="008749F1" w:rsidRPr="00F966FE" w:rsidTr="00F966FE">
        <w:trPr>
          <w:trHeight w:val="1365"/>
        </w:trPr>
        <w:tc>
          <w:tcPr>
            <w:tcW w:w="710"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60</w:t>
            </w:r>
          </w:p>
        </w:tc>
        <w:tc>
          <w:tcPr>
            <w:tcW w:w="1061" w:type="dxa"/>
          </w:tcPr>
          <w:p w:rsidR="008749F1" w:rsidRPr="00F966FE" w:rsidRDefault="008749F1" w:rsidP="00686252">
            <w:pPr>
              <w:tabs>
                <w:tab w:val="left" w:pos="6615"/>
              </w:tabs>
              <w:spacing w:line="360" w:lineRule="auto"/>
              <w:jc w:val="center"/>
              <w:rPr>
                <w:rFonts w:ascii="Times New Roman" w:hAnsi="Times New Roman" w:cs="Times New Roman"/>
                <w:sz w:val="22"/>
                <w:szCs w:val="22"/>
              </w:rPr>
            </w:pPr>
            <w:r w:rsidRPr="00F966FE">
              <w:rPr>
                <w:rFonts w:ascii="Times New Roman" w:hAnsi="Times New Roman" w:cs="Times New Roman"/>
                <w:sz w:val="22"/>
                <w:szCs w:val="22"/>
              </w:rPr>
              <w:t>Unit 8</w:t>
            </w:r>
          </w:p>
        </w:tc>
        <w:tc>
          <w:tcPr>
            <w:tcW w:w="1348"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 xml:space="preserve">Retail </w:t>
            </w:r>
          </w:p>
        </w:tc>
        <w:tc>
          <w:tcPr>
            <w:tcW w:w="2694"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Merchandising</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Displays</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Negotiating</w:t>
            </w:r>
          </w:p>
        </w:tc>
        <w:tc>
          <w:tcPr>
            <w:tcW w:w="3260" w:type="dxa"/>
          </w:tcPr>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Asking for and offering help</w:t>
            </w:r>
          </w:p>
          <w:p w:rsidR="008749F1" w:rsidRPr="00F966FE" w:rsidRDefault="008749F1" w:rsidP="00686252">
            <w:pPr>
              <w:tabs>
                <w:tab w:val="left" w:pos="6615"/>
              </w:tabs>
              <w:spacing w:line="360" w:lineRule="auto"/>
              <w:jc w:val="left"/>
              <w:rPr>
                <w:rFonts w:ascii="Times New Roman" w:hAnsi="Times New Roman" w:cs="Times New Roman"/>
                <w:sz w:val="22"/>
                <w:szCs w:val="22"/>
              </w:rPr>
            </w:pPr>
            <w:r w:rsidRPr="00F966FE">
              <w:rPr>
                <w:rFonts w:ascii="Times New Roman" w:hAnsi="Times New Roman" w:cs="Times New Roman"/>
                <w:sz w:val="22"/>
                <w:szCs w:val="22"/>
              </w:rPr>
              <w:t>Making, accepting, and rejecting conditions</w:t>
            </w:r>
          </w:p>
        </w:tc>
      </w:tr>
    </w:tbl>
    <w:p w:rsidR="008749F1" w:rsidRDefault="008749F1" w:rsidP="008749F1">
      <w:pPr>
        <w:tabs>
          <w:tab w:val="left" w:pos="6615"/>
        </w:tabs>
        <w:spacing w:line="360" w:lineRule="auto"/>
        <w:ind w:left="360"/>
        <w:jc w:val="left"/>
        <w:rPr>
          <w:rFonts w:ascii="Times New Roman" w:hAnsi="Times New Roman" w:cs="Times New Roman"/>
          <w:sz w:val="26"/>
          <w:szCs w:val="26"/>
        </w:rPr>
      </w:pPr>
    </w:p>
    <w:p w:rsidR="00204F57" w:rsidRDefault="00204F57">
      <w:pPr>
        <w:pStyle w:val="TOC1"/>
        <w:tabs>
          <w:tab w:val="right" w:leader="dot" w:pos="8778"/>
        </w:tabs>
        <w:rPr>
          <w:b w:val="0"/>
          <w:bCs w:val="0"/>
          <w:caps w:val="0"/>
          <w:noProof/>
          <w:sz w:val="22"/>
          <w:szCs w:val="22"/>
        </w:rPr>
      </w:pPr>
      <w:r>
        <w:rPr>
          <w:rFonts w:ascii="Times New Roman" w:hAnsi="Times New Roman" w:cs="Times New Roman"/>
          <w:sz w:val="26"/>
          <w:szCs w:val="26"/>
        </w:rPr>
        <w:fldChar w:fldCharType="begin"/>
      </w:r>
      <w:r>
        <w:rPr>
          <w:rFonts w:ascii="Times New Roman" w:hAnsi="Times New Roman" w:cs="Times New Roman"/>
          <w:sz w:val="26"/>
          <w:szCs w:val="26"/>
        </w:rPr>
        <w:instrText xml:space="preserve"> TOC \o "1-3" \h \z \u </w:instrText>
      </w:r>
      <w:r>
        <w:rPr>
          <w:rFonts w:ascii="Times New Roman" w:hAnsi="Times New Roman" w:cs="Times New Roman"/>
          <w:sz w:val="26"/>
          <w:szCs w:val="26"/>
        </w:rPr>
        <w:fldChar w:fldCharType="separate"/>
      </w:r>
      <w:hyperlink w:anchor="_Toc533020021" w:history="1">
        <w:r w:rsidRPr="00FC02A6">
          <w:rPr>
            <w:rStyle w:val="Hyperlink"/>
            <w:rFonts w:ascii="Times New Roman" w:hAnsi="Times New Roman" w:cs="Times New Roman"/>
            <w:noProof/>
          </w:rPr>
          <w:t>APPENDICE</w:t>
        </w:r>
        <w:r>
          <w:rPr>
            <w:noProof/>
            <w:webHidden/>
          </w:rPr>
          <w:tab/>
        </w:r>
        <w:r>
          <w:rPr>
            <w:noProof/>
            <w:webHidden/>
          </w:rPr>
          <w:fldChar w:fldCharType="begin"/>
        </w:r>
        <w:r>
          <w:rPr>
            <w:noProof/>
            <w:webHidden/>
          </w:rPr>
          <w:instrText xml:space="preserve"> PAGEREF _Toc533020021 \h </w:instrText>
        </w:r>
        <w:r>
          <w:rPr>
            <w:noProof/>
            <w:webHidden/>
          </w:rPr>
        </w:r>
        <w:r>
          <w:rPr>
            <w:noProof/>
            <w:webHidden/>
          </w:rPr>
          <w:fldChar w:fldCharType="separate"/>
        </w:r>
        <w:r w:rsidR="00DC10EC">
          <w:rPr>
            <w:noProof/>
            <w:webHidden/>
          </w:rPr>
          <w:t>51</w:t>
        </w:r>
        <w:r>
          <w:rPr>
            <w:noProof/>
            <w:webHidden/>
          </w:rPr>
          <w:fldChar w:fldCharType="end"/>
        </w:r>
      </w:hyperlink>
    </w:p>
    <w:p w:rsidR="00204F57" w:rsidRDefault="00144C65">
      <w:pPr>
        <w:pStyle w:val="TOC2"/>
        <w:tabs>
          <w:tab w:val="right" w:leader="dot" w:pos="8778"/>
        </w:tabs>
        <w:rPr>
          <w:smallCaps w:val="0"/>
          <w:noProof/>
          <w:sz w:val="22"/>
          <w:szCs w:val="22"/>
        </w:rPr>
      </w:pPr>
      <w:hyperlink w:anchor="_Toc533020022" w:history="1">
        <w:r w:rsidR="00204F57" w:rsidRPr="00FC02A6">
          <w:rPr>
            <w:rStyle w:val="Hyperlink"/>
            <w:rFonts w:ascii="Times New Roman" w:hAnsi="Times New Roman" w:cs="Times New Roman"/>
            <w:noProof/>
          </w:rPr>
          <w:t>Appendix A</w:t>
        </w:r>
        <w:r w:rsidR="00204F57">
          <w:rPr>
            <w:noProof/>
            <w:webHidden/>
          </w:rPr>
          <w:tab/>
        </w:r>
        <w:r w:rsidR="00204F57">
          <w:rPr>
            <w:noProof/>
            <w:webHidden/>
          </w:rPr>
          <w:fldChar w:fldCharType="begin"/>
        </w:r>
        <w:r w:rsidR="00204F57">
          <w:rPr>
            <w:noProof/>
            <w:webHidden/>
          </w:rPr>
          <w:instrText xml:space="preserve"> PAGEREF _Toc533020022 \h </w:instrText>
        </w:r>
        <w:r w:rsidR="00204F57">
          <w:rPr>
            <w:noProof/>
            <w:webHidden/>
          </w:rPr>
        </w:r>
        <w:r w:rsidR="00204F57">
          <w:rPr>
            <w:noProof/>
            <w:webHidden/>
          </w:rPr>
          <w:fldChar w:fldCharType="separate"/>
        </w:r>
        <w:r w:rsidR="00DC10EC">
          <w:rPr>
            <w:noProof/>
            <w:webHidden/>
          </w:rPr>
          <w:t>51</w:t>
        </w:r>
        <w:r w:rsidR="00204F57">
          <w:rPr>
            <w:noProof/>
            <w:webHidden/>
          </w:rPr>
          <w:fldChar w:fldCharType="end"/>
        </w:r>
      </w:hyperlink>
    </w:p>
    <w:p w:rsidR="00204F57" w:rsidRDefault="00144C65">
      <w:pPr>
        <w:pStyle w:val="TOC2"/>
        <w:tabs>
          <w:tab w:val="right" w:leader="dot" w:pos="8778"/>
        </w:tabs>
        <w:rPr>
          <w:smallCaps w:val="0"/>
          <w:noProof/>
          <w:sz w:val="22"/>
          <w:szCs w:val="22"/>
        </w:rPr>
      </w:pPr>
      <w:hyperlink w:anchor="_Toc533020023" w:history="1">
        <w:r w:rsidR="00204F57" w:rsidRPr="00FC02A6">
          <w:rPr>
            <w:rStyle w:val="Hyperlink"/>
            <w:rFonts w:ascii="Times New Roman" w:hAnsi="Times New Roman" w:cs="Times New Roman"/>
            <w:noProof/>
          </w:rPr>
          <w:t>Appendix B</w:t>
        </w:r>
        <w:r w:rsidR="00204F57">
          <w:rPr>
            <w:noProof/>
            <w:webHidden/>
          </w:rPr>
          <w:tab/>
        </w:r>
        <w:r w:rsidR="00204F57">
          <w:rPr>
            <w:noProof/>
            <w:webHidden/>
          </w:rPr>
          <w:fldChar w:fldCharType="begin"/>
        </w:r>
        <w:r w:rsidR="00204F57">
          <w:rPr>
            <w:noProof/>
            <w:webHidden/>
          </w:rPr>
          <w:instrText xml:space="preserve"> PAGEREF _Toc533020023 \h </w:instrText>
        </w:r>
        <w:r w:rsidR="00204F57">
          <w:rPr>
            <w:noProof/>
            <w:webHidden/>
          </w:rPr>
        </w:r>
        <w:r w:rsidR="00204F57">
          <w:rPr>
            <w:noProof/>
            <w:webHidden/>
          </w:rPr>
          <w:fldChar w:fldCharType="separate"/>
        </w:r>
        <w:r w:rsidR="00DC10EC">
          <w:rPr>
            <w:noProof/>
            <w:webHidden/>
          </w:rPr>
          <w:t>53</w:t>
        </w:r>
        <w:r w:rsidR="00204F57">
          <w:rPr>
            <w:noProof/>
            <w:webHidden/>
          </w:rPr>
          <w:fldChar w:fldCharType="end"/>
        </w:r>
      </w:hyperlink>
    </w:p>
    <w:p w:rsidR="00204F57" w:rsidRDefault="00144C65">
      <w:pPr>
        <w:pStyle w:val="TOC2"/>
        <w:tabs>
          <w:tab w:val="right" w:leader="dot" w:pos="8778"/>
        </w:tabs>
        <w:rPr>
          <w:smallCaps w:val="0"/>
          <w:noProof/>
          <w:sz w:val="22"/>
          <w:szCs w:val="22"/>
        </w:rPr>
      </w:pPr>
      <w:hyperlink w:anchor="_Toc533020024" w:history="1">
        <w:r w:rsidR="00204F57" w:rsidRPr="00FC02A6">
          <w:rPr>
            <w:rStyle w:val="Hyperlink"/>
            <w:rFonts w:ascii="Times New Roman" w:hAnsi="Times New Roman" w:cs="Times New Roman"/>
            <w:noProof/>
          </w:rPr>
          <w:t>Appendix C</w:t>
        </w:r>
        <w:r w:rsidR="00204F57">
          <w:rPr>
            <w:noProof/>
            <w:webHidden/>
          </w:rPr>
          <w:tab/>
        </w:r>
        <w:r w:rsidR="00204F57">
          <w:rPr>
            <w:noProof/>
            <w:webHidden/>
          </w:rPr>
          <w:fldChar w:fldCharType="begin"/>
        </w:r>
        <w:r w:rsidR="00204F57">
          <w:rPr>
            <w:noProof/>
            <w:webHidden/>
          </w:rPr>
          <w:instrText xml:space="preserve"> PAGEREF _Toc533020024 \h </w:instrText>
        </w:r>
        <w:r w:rsidR="00204F57">
          <w:rPr>
            <w:noProof/>
            <w:webHidden/>
          </w:rPr>
        </w:r>
        <w:r w:rsidR="00204F57">
          <w:rPr>
            <w:noProof/>
            <w:webHidden/>
          </w:rPr>
          <w:fldChar w:fldCharType="separate"/>
        </w:r>
        <w:r w:rsidR="00DC10EC">
          <w:rPr>
            <w:noProof/>
            <w:webHidden/>
          </w:rPr>
          <w:t>54</w:t>
        </w:r>
        <w:r w:rsidR="00204F57">
          <w:rPr>
            <w:noProof/>
            <w:webHidden/>
          </w:rPr>
          <w:fldChar w:fldCharType="end"/>
        </w:r>
      </w:hyperlink>
    </w:p>
    <w:p w:rsidR="00204F57" w:rsidRDefault="00144C65">
      <w:pPr>
        <w:pStyle w:val="TOC2"/>
        <w:tabs>
          <w:tab w:val="right" w:leader="dot" w:pos="8778"/>
        </w:tabs>
        <w:rPr>
          <w:smallCaps w:val="0"/>
          <w:noProof/>
          <w:sz w:val="22"/>
          <w:szCs w:val="22"/>
        </w:rPr>
      </w:pPr>
      <w:hyperlink w:anchor="_Toc533020025" w:history="1">
        <w:r w:rsidR="00204F57" w:rsidRPr="00FC02A6">
          <w:rPr>
            <w:rStyle w:val="Hyperlink"/>
            <w:rFonts w:ascii="Times New Roman" w:hAnsi="Times New Roman" w:cs="Times New Roman"/>
            <w:noProof/>
          </w:rPr>
          <w:t>Appendix D</w:t>
        </w:r>
        <w:r w:rsidR="00204F57">
          <w:rPr>
            <w:noProof/>
            <w:webHidden/>
          </w:rPr>
          <w:tab/>
        </w:r>
        <w:r w:rsidR="00204F57">
          <w:rPr>
            <w:noProof/>
            <w:webHidden/>
          </w:rPr>
          <w:fldChar w:fldCharType="begin"/>
        </w:r>
        <w:r w:rsidR="00204F57">
          <w:rPr>
            <w:noProof/>
            <w:webHidden/>
          </w:rPr>
          <w:instrText xml:space="preserve"> PAGEREF _Toc533020025 \h </w:instrText>
        </w:r>
        <w:r w:rsidR="00204F57">
          <w:rPr>
            <w:noProof/>
            <w:webHidden/>
          </w:rPr>
        </w:r>
        <w:r w:rsidR="00204F57">
          <w:rPr>
            <w:noProof/>
            <w:webHidden/>
          </w:rPr>
          <w:fldChar w:fldCharType="separate"/>
        </w:r>
        <w:r w:rsidR="00DC10EC">
          <w:rPr>
            <w:noProof/>
            <w:webHidden/>
          </w:rPr>
          <w:t>55</w:t>
        </w:r>
        <w:r w:rsidR="00204F57">
          <w:rPr>
            <w:noProof/>
            <w:webHidden/>
          </w:rPr>
          <w:fldChar w:fldCharType="end"/>
        </w:r>
      </w:hyperlink>
    </w:p>
    <w:p w:rsidR="008749F1" w:rsidRDefault="00204F57" w:rsidP="008749F1">
      <w:pPr>
        <w:tabs>
          <w:tab w:val="left" w:pos="6615"/>
        </w:tabs>
        <w:spacing w:line="360" w:lineRule="auto"/>
        <w:ind w:left="360"/>
        <w:jc w:val="left"/>
        <w:rPr>
          <w:rFonts w:ascii="Times New Roman" w:hAnsi="Times New Roman" w:cs="Times New Roman"/>
          <w:sz w:val="26"/>
          <w:szCs w:val="26"/>
        </w:rPr>
      </w:pPr>
      <w:r>
        <w:rPr>
          <w:rFonts w:ascii="Times New Roman" w:hAnsi="Times New Roman" w:cs="Times New Roman"/>
          <w:sz w:val="26"/>
          <w:szCs w:val="26"/>
        </w:rPr>
        <w:fldChar w:fldCharType="end"/>
      </w:r>
    </w:p>
    <w:p w:rsidR="008749F1" w:rsidRDefault="008749F1" w:rsidP="008749F1">
      <w:pPr>
        <w:tabs>
          <w:tab w:val="left" w:pos="6615"/>
        </w:tabs>
        <w:spacing w:line="360" w:lineRule="auto"/>
        <w:ind w:left="360"/>
        <w:jc w:val="left"/>
        <w:rPr>
          <w:rFonts w:ascii="Times New Roman" w:hAnsi="Times New Roman" w:cs="Times New Roman"/>
          <w:sz w:val="26"/>
          <w:szCs w:val="26"/>
        </w:rPr>
      </w:pPr>
    </w:p>
    <w:p w:rsidR="008749F1" w:rsidRDefault="008749F1" w:rsidP="008749F1">
      <w:pPr>
        <w:tabs>
          <w:tab w:val="left" w:pos="6615"/>
        </w:tabs>
        <w:spacing w:line="360" w:lineRule="auto"/>
        <w:ind w:left="360"/>
        <w:jc w:val="left"/>
        <w:rPr>
          <w:rFonts w:ascii="Times New Roman" w:hAnsi="Times New Roman" w:cs="Times New Roman"/>
          <w:sz w:val="26"/>
          <w:szCs w:val="26"/>
        </w:rPr>
      </w:pPr>
    </w:p>
    <w:p w:rsidR="008749F1" w:rsidRDefault="008749F1" w:rsidP="008749F1">
      <w:pPr>
        <w:tabs>
          <w:tab w:val="left" w:pos="6615"/>
        </w:tabs>
        <w:spacing w:line="360" w:lineRule="auto"/>
        <w:ind w:left="360"/>
        <w:jc w:val="left"/>
        <w:rPr>
          <w:rFonts w:ascii="Times New Roman" w:hAnsi="Times New Roman" w:cs="Times New Roman"/>
          <w:sz w:val="26"/>
          <w:szCs w:val="26"/>
        </w:rPr>
      </w:pPr>
    </w:p>
    <w:p w:rsidR="008749F1" w:rsidRDefault="008749F1" w:rsidP="008749F1">
      <w:pPr>
        <w:tabs>
          <w:tab w:val="left" w:pos="6615"/>
        </w:tabs>
        <w:spacing w:line="360" w:lineRule="auto"/>
        <w:ind w:left="360"/>
        <w:jc w:val="left"/>
        <w:rPr>
          <w:rFonts w:ascii="Times New Roman" w:hAnsi="Times New Roman" w:cs="Times New Roman"/>
          <w:sz w:val="26"/>
          <w:szCs w:val="26"/>
        </w:rPr>
      </w:pPr>
    </w:p>
    <w:p w:rsidR="008749F1" w:rsidRDefault="008749F1" w:rsidP="008749F1">
      <w:pPr>
        <w:tabs>
          <w:tab w:val="left" w:pos="6615"/>
        </w:tabs>
        <w:spacing w:line="360" w:lineRule="auto"/>
        <w:ind w:left="360"/>
        <w:jc w:val="left"/>
        <w:rPr>
          <w:rFonts w:ascii="Times New Roman" w:hAnsi="Times New Roman" w:cs="Times New Roman"/>
          <w:sz w:val="26"/>
          <w:szCs w:val="26"/>
        </w:rPr>
      </w:pPr>
    </w:p>
    <w:p w:rsidR="008749F1" w:rsidRDefault="008749F1" w:rsidP="008749F1">
      <w:pPr>
        <w:tabs>
          <w:tab w:val="left" w:pos="6615"/>
        </w:tabs>
        <w:spacing w:line="360" w:lineRule="auto"/>
        <w:ind w:left="360"/>
        <w:jc w:val="left"/>
        <w:rPr>
          <w:rFonts w:ascii="Times New Roman" w:hAnsi="Times New Roman" w:cs="Times New Roman"/>
          <w:sz w:val="26"/>
          <w:szCs w:val="26"/>
        </w:rPr>
      </w:pPr>
    </w:p>
    <w:p w:rsidR="008749F1" w:rsidRDefault="008749F1" w:rsidP="008749F1">
      <w:pPr>
        <w:tabs>
          <w:tab w:val="left" w:pos="6615"/>
        </w:tabs>
        <w:spacing w:line="360" w:lineRule="auto"/>
        <w:ind w:left="360"/>
        <w:jc w:val="left"/>
        <w:rPr>
          <w:rFonts w:ascii="Times New Roman" w:hAnsi="Times New Roman" w:cs="Times New Roman"/>
          <w:sz w:val="26"/>
          <w:szCs w:val="26"/>
        </w:rPr>
      </w:pPr>
    </w:p>
    <w:p w:rsidR="008749F1" w:rsidRDefault="008749F1" w:rsidP="008749F1">
      <w:pPr>
        <w:tabs>
          <w:tab w:val="left" w:pos="6615"/>
        </w:tabs>
        <w:spacing w:line="360" w:lineRule="auto"/>
        <w:ind w:left="360"/>
        <w:jc w:val="left"/>
        <w:rPr>
          <w:rFonts w:ascii="Times New Roman" w:hAnsi="Times New Roman" w:cs="Times New Roman"/>
          <w:sz w:val="26"/>
          <w:szCs w:val="26"/>
        </w:rPr>
      </w:pPr>
    </w:p>
    <w:sectPr w:rsidR="008749F1" w:rsidSect="006B7E3C">
      <w:headerReference w:type="default" r:id="rId9"/>
      <w:pgSz w:w="11907" w:h="16840" w:code="9"/>
      <w:pgMar w:top="1985" w:right="1134" w:bottom="1701" w:left="1985" w:header="720" w:footer="720" w:gutter="0"/>
      <w:pgNumType w:start="5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C65" w:rsidRDefault="00144C65" w:rsidP="006B7E3C">
      <w:pPr>
        <w:spacing w:after="0" w:line="240" w:lineRule="auto"/>
      </w:pPr>
      <w:r>
        <w:separator/>
      </w:r>
    </w:p>
  </w:endnote>
  <w:endnote w:type="continuationSeparator" w:id="0">
    <w:p w:rsidR="00144C65" w:rsidRDefault="00144C65" w:rsidP="006B7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C65" w:rsidRDefault="00144C65" w:rsidP="006B7E3C">
      <w:pPr>
        <w:spacing w:after="0" w:line="240" w:lineRule="auto"/>
      </w:pPr>
      <w:r>
        <w:separator/>
      </w:r>
    </w:p>
  </w:footnote>
  <w:footnote w:type="continuationSeparator" w:id="0">
    <w:p w:rsidR="00144C65" w:rsidRDefault="00144C65" w:rsidP="006B7E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736402"/>
      <w:docPartObj>
        <w:docPartGallery w:val="Page Numbers (Top of Page)"/>
        <w:docPartUnique/>
      </w:docPartObj>
    </w:sdtPr>
    <w:sdtEndPr>
      <w:rPr>
        <w:noProof/>
      </w:rPr>
    </w:sdtEndPr>
    <w:sdtContent>
      <w:p w:rsidR="006B7E3C" w:rsidRDefault="006B7E3C">
        <w:pPr>
          <w:pStyle w:val="Header"/>
          <w:jc w:val="center"/>
        </w:pPr>
        <w:r>
          <w:fldChar w:fldCharType="begin"/>
        </w:r>
        <w:r>
          <w:instrText xml:space="preserve"> PAGE   \* MERGEFORMAT </w:instrText>
        </w:r>
        <w:r>
          <w:fldChar w:fldCharType="separate"/>
        </w:r>
        <w:r w:rsidR="00DC10EC">
          <w:rPr>
            <w:noProof/>
          </w:rPr>
          <w:t>56</w:t>
        </w:r>
        <w:r>
          <w:rPr>
            <w:noProof/>
          </w:rPr>
          <w:fldChar w:fldCharType="end"/>
        </w:r>
      </w:p>
    </w:sdtContent>
  </w:sdt>
  <w:p w:rsidR="006B7E3C" w:rsidRDefault="006B7E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032A0"/>
    <w:multiLevelType w:val="hybridMultilevel"/>
    <w:tmpl w:val="0582851A"/>
    <w:lvl w:ilvl="0" w:tplc="62468A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AD06445"/>
    <w:multiLevelType w:val="hybridMultilevel"/>
    <w:tmpl w:val="5516BC1A"/>
    <w:lvl w:ilvl="0" w:tplc="469084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D83064B"/>
    <w:multiLevelType w:val="hybridMultilevel"/>
    <w:tmpl w:val="5A223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30D052B"/>
    <w:multiLevelType w:val="hybridMultilevel"/>
    <w:tmpl w:val="75221A72"/>
    <w:lvl w:ilvl="0" w:tplc="3EF006C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7250630"/>
    <w:multiLevelType w:val="hybridMultilevel"/>
    <w:tmpl w:val="4A8C3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F1"/>
    <w:rsid w:val="00072DC7"/>
    <w:rsid w:val="00116CC3"/>
    <w:rsid w:val="00144C65"/>
    <w:rsid w:val="001C56D3"/>
    <w:rsid w:val="001D7F51"/>
    <w:rsid w:val="00204F57"/>
    <w:rsid w:val="0021202A"/>
    <w:rsid w:val="002E37C2"/>
    <w:rsid w:val="00304E3E"/>
    <w:rsid w:val="00413EA3"/>
    <w:rsid w:val="005966B9"/>
    <w:rsid w:val="005A0788"/>
    <w:rsid w:val="00690357"/>
    <w:rsid w:val="006B1766"/>
    <w:rsid w:val="006B7E3C"/>
    <w:rsid w:val="00715B24"/>
    <w:rsid w:val="00722D69"/>
    <w:rsid w:val="00814E62"/>
    <w:rsid w:val="008718FC"/>
    <w:rsid w:val="008749F1"/>
    <w:rsid w:val="009B66F9"/>
    <w:rsid w:val="009D6D17"/>
    <w:rsid w:val="009F320B"/>
    <w:rsid w:val="00A044F7"/>
    <w:rsid w:val="00A04DDE"/>
    <w:rsid w:val="00CA7611"/>
    <w:rsid w:val="00D62059"/>
    <w:rsid w:val="00DC10EC"/>
    <w:rsid w:val="00E67607"/>
    <w:rsid w:val="00E90B20"/>
    <w:rsid w:val="00F442F3"/>
    <w:rsid w:val="00F966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9F1"/>
    <w:pPr>
      <w:jc w:val="both"/>
    </w:pPr>
    <w:rPr>
      <w:rFonts w:eastAsiaTheme="minorEastAsia"/>
      <w:sz w:val="20"/>
      <w:szCs w:val="20"/>
    </w:rPr>
  </w:style>
  <w:style w:type="paragraph" w:styleId="Heading1">
    <w:name w:val="heading 1"/>
    <w:basedOn w:val="Normal"/>
    <w:next w:val="Normal"/>
    <w:link w:val="Heading1Char"/>
    <w:uiPriority w:val="9"/>
    <w:qFormat/>
    <w:rsid w:val="00072DC7"/>
    <w:pPr>
      <w:keepNext/>
      <w:keepLines/>
      <w:spacing w:before="480" w:after="0"/>
      <w:outlineLvl w:val="0"/>
    </w:pPr>
    <w:rPr>
      <w:rFonts w:asciiTheme="majorHAnsi" w:eastAsiaTheme="majorEastAsia" w:hAnsiTheme="majorHAnsi" w:cstheme="majorBidi"/>
      <w:b/>
      <w:bCs/>
      <w:color w:val="848057" w:themeColor="accent1" w:themeShade="BF"/>
      <w:sz w:val="28"/>
      <w:szCs w:val="28"/>
    </w:rPr>
  </w:style>
  <w:style w:type="paragraph" w:styleId="Heading2">
    <w:name w:val="heading 2"/>
    <w:basedOn w:val="Normal"/>
    <w:next w:val="Normal"/>
    <w:link w:val="Heading2Char"/>
    <w:uiPriority w:val="9"/>
    <w:semiHidden/>
    <w:unhideWhenUsed/>
    <w:qFormat/>
    <w:rsid w:val="00D62059"/>
    <w:pPr>
      <w:keepNext/>
      <w:keepLines/>
      <w:spacing w:before="200" w:after="0"/>
      <w:outlineLvl w:val="1"/>
    </w:pPr>
    <w:rPr>
      <w:rFonts w:asciiTheme="majorHAnsi" w:eastAsiaTheme="majorEastAsia" w:hAnsiTheme="majorHAnsi" w:cstheme="majorBidi"/>
      <w:b/>
      <w:bCs/>
      <w:color w:val="A9A57C"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C7"/>
    <w:rPr>
      <w:rFonts w:asciiTheme="majorHAnsi" w:eastAsiaTheme="majorEastAsia" w:hAnsiTheme="majorHAnsi" w:cstheme="majorBidi"/>
      <w:b/>
      <w:bCs/>
      <w:color w:val="848057" w:themeColor="accent1" w:themeShade="BF"/>
      <w:sz w:val="28"/>
      <w:szCs w:val="28"/>
    </w:rPr>
  </w:style>
  <w:style w:type="paragraph" w:styleId="ListParagraph">
    <w:name w:val="List Paragraph"/>
    <w:basedOn w:val="Normal"/>
    <w:uiPriority w:val="34"/>
    <w:qFormat/>
    <w:rsid w:val="00072DC7"/>
    <w:pPr>
      <w:ind w:left="720"/>
      <w:contextualSpacing/>
    </w:pPr>
  </w:style>
  <w:style w:type="table" w:styleId="TableGrid">
    <w:name w:val="Table Grid"/>
    <w:basedOn w:val="TableNormal"/>
    <w:uiPriority w:val="59"/>
    <w:rsid w:val="008749F1"/>
    <w:pPr>
      <w:spacing w:after="0" w:line="240" w:lineRule="auto"/>
      <w:jc w:val="both"/>
    </w:pPr>
    <w:rPr>
      <w:rFonts w:eastAsiaTheme="minorEastAsia"/>
      <w:sz w:val="20"/>
      <w:szCs w:val="20"/>
    </w:rPr>
    <w:tblPr>
      <w:tblInd w:w="0" w:type="dxa"/>
      <w:tblBorders>
        <w:top w:val="single" w:sz="4" w:space="0" w:color="2F2B20" w:themeColor="text1"/>
        <w:left w:val="single" w:sz="4" w:space="0" w:color="2F2B20" w:themeColor="text1"/>
        <w:bottom w:val="single" w:sz="4" w:space="0" w:color="2F2B20" w:themeColor="text1"/>
        <w:right w:val="single" w:sz="4" w:space="0" w:color="2F2B20" w:themeColor="text1"/>
        <w:insideH w:val="single" w:sz="4" w:space="0" w:color="2F2B20" w:themeColor="text1"/>
        <w:insideV w:val="single" w:sz="4" w:space="0" w:color="2F2B2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6B7E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E3C"/>
    <w:rPr>
      <w:rFonts w:eastAsiaTheme="minorEastAsia"/>
      <w:sz w:val="20"/>
      <w:szCs w:val="20"/>
    </w:rPr>
  </w:style>
  <w:style w:type="paragraph" w:styleId="Footer">
    <w:name w:val="footer"/>
    <w:basedOn w:val="Normal"/>
    <w:link w:val="FooterChar"/>
    <w:uiPriority w:val="99"/>
    <w:unhideWhenUsed/>
    <w:rsid w:val="006B7E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E3C"/>
    <w:rPr>
      <w:rFonts w:eastAsiaTheme="minorEastAsia"/>
      <w:sz w:val="20"/>
      <w:szCs w:val="20"/>
    </w:rPr>
  </w:style>
  <w:style w:type="paragraph" w:styleId="TOC1">
    <w:name w:val="toc 1"/>
    <w:basedOn w:val="Normal"/>
    <w:next w:val="Normal"/>
    <w:autoRedefine/>
    <w:uiPriority w:val="39"/>
    <w:unhideWhenUsed/>
    <w:rsid w:val="00304E3E"/>
    <w:pPr>
      <w:spacing w:before="120" w:after="120"/>
      <w:jc w:val="left"/>
    </w:pPr>
    <w:rPr>
      <w:b/>
      <w:bCs/>
      <w:caps/>
    </w:rPr>
  </w:style>
  <w:style w:type="paragraph" w:styleId="TOC2">
    <w:name w:val="toc 2"/>
    <w:basedOn w:val="Normal"/>
    <w:next w:val="Normal"/>
    <w:autoRedefine/>
    <w:uiPriority w:val="39"/>
    <w:unhideWhenUsed/>
    <w:rsid w:val="00304E3E"/>
    <w:pPr>
      <w:spacing w:after="0"/>
      <w:ind w:left="200"/>
      <w:jc w:val="left"/>
    </w:pPr>
    <w:rPr>
      <w:smallCaps/>
    </w:rPr>
  </w:style>
  <w:style w:type="paragraph" w:styleId="TOC3">
    <w:name w:val="toc 3"/>
    <w:basedOn w:val="Normal"/>
    <w:next w:val="Normal"/>
    <w:autoRedefine/>
    <w:uiPriority w:val="39"/>
    <w:unhideWhenUsed/>
    <w:rsid w:val="00304E3E"/>
    <w:pPr>
      <w:spacing w:after="0"/>
      <w:ind w:left="400"/>
      <w:jc w:val="left"/>
    </w:pPr>
    <w:rPr>
      <w:i/>
      <w:iCs/>
    </w:rPr>
  </w:style>
  <w:style w:type="paragraph" w:styleId="TOC4">
    <w:name w:val="toc 4"/>
    <w:basedOn w:val="Normal"/>
    <w:next w:val="Normal"/>
    <w:autoRedefine/>
    <w:uiPriority w:val="39"/>
    <w:unhideWhenUsed/>
    <w:rsid w:val="00304E3E"/>
    <w:pPr>
      <w:spacing w:after="0"/>
      <w:ind w:left="600"/>
      <w:jc w:val="left"/>
    </w:pPr>
    <w:rPr>
      <w:sz w:val="18"/>
      <w:szCs w:val="18"/>
    </w:rPr>
  </w:style>
  <w:style w:type="paragraph" w:styleId="TOC5">
    <w:name w:val="toc 5"/>
    <w:basedOn w:val="Normal"/>
    <w:next w:val="Normal"/>
    <w:autoRedefine/>
    <w:uiPriority w:val="39"/>
    <w:unhideWhenUsed/>
    <w:rsid w:val="00304E3E"/>
    <w:pPr>
      <w:spacing w:after="0"/>
      <w:ind w:left="800"/>
      <w:jc w:val="left"/>
    </w:pPr>
    <w:rPr>
      <w:sz w:val="18"/>
      <w:szCs w:val="18"/>
    </w:rPr>
  </w:style>
  <w:style w:type="paragraph" w:styleId="TOC6">
    <w:name w:val="toc 6"/>
    <w:basedOn w:val="Normal"/>
    <w:next w:val="Normal"/>
    <w:autoRedefine/>
    <w:uiPriority w:val="39"/>
    <w:unhideWhenUsed/>
    <w:rsid w:val="00304E3E"/>
    <w:pPr>
      <w:spacing w:after="0"/>
      <w:ind w:left="1000"/>
      <w:jc w:val="left"/>
    </w:pPr>
    <w:rPr>
      <w:sz w:val="18"/>
      <w:szCs w:val="18"/>
    </w:rPr>
  </w:style>
  <w:style w:type="paragraph" w:styleId="TOC7">
    <w:name w:val="toc 7"/>
    <w:basedOn w:val="Normal"/>
    <w:next w:val="Normal"/>
    <w:autoRedefine/>
    <w:uiPriority w:val="39"/>
    <w:unhideWhenUsed/>
    <w:rsid w:val="00304E3E"/>
    <w:pPr>
      <w:spacing w:after="0"/>
      <w:ind w:left="1200"/>
      <w:jc w:val="left"/>
    </w:pPr>
    <w:rPr>
      <w:sz w:val="18"/>
      <w:szCs w:val="18"/>
    </w:rPr>
  </w:style>
  <w:style w:type="paragraph" w:styleId="TOC8">
    <w:name w:val="toc 8"/>
    <w:basedOn w:val="Normal"/>
    <w:next w:val="Normal"/>
    <w:autoRedefine/>
    <w:uiPriority w:val="39"/>
    <w:unhideWhenUsed/>
    <w:rsid w:val="00304E3E"/>
    <w:pPr>
      <w:spacing w:after="0"/>
      <w:ind w:left="1400"/>
      <w:jc w:val="left"/>
    </w:pPr>
    <w:rPr>
      <w:sz w:val="18"/>
      <w:szCs w:val="18"/>
    </w:rPr>
  </w:style>
  <w:style w:type="paragraph" w:styleId="TOC9">
    <w:name w:val="toc 9"/>
    <w:basedOn w:val="Normal"/>
    <w:next w:val="Normal"/>
    <w:autoRedefine/>
    <w:uiPriority w:val="39"/>
    <w:unhideWhenUsed/>
    <w:rsid w:val="00304E3E"/>
    <w:pPr>
      <w:spacing w:after="0"/>
      <w:ind w:left="1600"/>
      <w:jc w:val="left"/>
    </w:pPr>
    <w:rPr>
      <w:sz w:val="18"/>
      <w:szCs w:val="18"/>
    </w:rPr>
  </w:style>
  <w:style w:type="character" w:styleId="Hyperlink">
    <w:name w:val="Hyperlink"/>
    <w:basedOn w:val="DefaultParagraphFont"/>
    <w:uiPriority w:val="99"/>
    <w:unhideWhenUsed/>
    <w:rsid w:val="00304E3E"/>
    <w:rPr>
      <w:color w:val="D25814" w:themeColor="hyperlink"/>
      <w:u w:val="single"/>
    </w:rPr>
  </w:style>
  <w:style w:type="character" w:customStyle="1" w:styleId="Heading2Char">
    <w:name w:val="Heading 2 Char"/>
    <w:basedOn w:val="DefaultParagraphFont"/>
    <w:link w:val="Heading2"/>
    <w:uiPriority w:val="9"/>
    <w:semiHidden/>
    <w:rsid w:val="00D62059"/>
    <w:rPr>
      <w:rFonts w:asciiTheme="majorHAnsi" w:eastAsiaTheme="majorEastAsia" w:hAnsiTheme="majorHAnsi" w:cstheme="majorBidi"/>
      <w:b/>
      <w:bCs/>
      <w:color w:val="A9A57C" w:themeColor="accent1"/>
      <w:sz w:val="26"/>
      <w:szCs w:val="26"/>
    </w:rPr>
  </w:style>
  <w:style w:type="paragraph" w:styleId="BalloonText">
    <w:name w:val="Balloon Text"/>
    <w:basedOn w:val="Normal"/>
    <w:link w:val="BalloonTextChar"/>
    <w:uiPriority w:val="99"/>
    <w:semiHidden/>
    <w:unhideWhenUsed/>
    <w:rsid w:val="006903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357"/>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9F1"/>
    <w:pPr>
      <w:jc w:val="both"/>
    </w:pPr>
    <w:rPr>
      <w:rFonts w:eastAsiaTheme="minorEastAsia"/>
      <w:sz w:val="20"/>
      <w:szCs w:val="20"/>
    </w:rPr>
  </w:style>
  <w:style w:type="paragraph" w:styleId="Heading1">
    <w:name w:val="heading 1"/>
    <w:basedOn w:val="Normal"/>
    <w:next w:val="Normal"/>
    <w:link w:val="Heading1Char"/>
    <w:uiPriority w:val="9"/>
    <w:qFormat/>
    <w:rsid w:val="00072DC7"/>
    <w:pPr>
      <w:keepNext/>
      <w:keepLines/>
      <w:spacing w:before="480" w:after="0"/>
      <w:outlineLvl w:val="0"/>
    </w:pPr>
    <w:rPr>
      <w:rFonts w:asciiTheme="majorHAnsi" w:eastAsiaTheme="majorEastAsia" w:hAnsiTheme="majorHAnsi" w:cstheme="majorBidi"/>
      <w:b/>
      <w:bCs/>
      <w:color w:val="848057" w:themeColor="accent1" w:themeShade="BF"/>
      <w:sz w:val="28"/>
      <w:szCs w:val="28"/>
    </w:rPr>
  </w:style>
  <w:style w:type="paragraph" w:styleId="Heading2">
    <w:name w:val="heading 2"/>
    <w:basedOn w:val="Normal"/>
    <w:next w:val="Normal"/>
    <w:link w:val="Heading2Char"/>
    <w:uiPriority w:val="9"/>
    <w:semiHidden/>
    <w:unhideWhenUsed/>
    <w:qFormat/>
    <w:rsid w:val="00D62059"/>
    <w:pPr>
      <w:keepNext/>
      <w:keepLines/>
      <w:spacing w:before="200" w:after="0"/>
      <w:outlineLvl w:val="1"/>
    </w:pPr>
    <w:rPr>
      <w:rFonts w:asciiTheme="majorHAnsi" w:eastAsiaTheme="majorEastAsia" w:hAnsiTheme="majorHAnsi" w:cstheme="majorBidi"/>
      <w:b/>
      <w:bCs/>
      <w:color w:val="A9A57C"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C7"/>
    <w:rPr>
      <w:rFonts w:asciiTheme="majorHAnsi" w:eastAsiaTheme="majorEastAsia" w:hAnsiTheme="majorHAnsi" w:cstheme="majorBidi"/>
      <w:b/>
      <w:bCs/>
      <w:color w:val="848057" w:themeColor="accent1" w:themeShade="BF"/>
      <w:sz w:val="28"/>
      <w:szCs w:val="28"/>
    </w:rPr>
  </w:style>
  <w:style w:type="paragraph" w:styleId="ListParagraph">
    <w:name w:val="List Paragraph"/>
    <w:basedOn w:val="Normal"/>
    <w:uiPriority w:val="34"/>
    <w:qFormat/>
    <w:rsid w:val="00072DC7"/>
    <w:pPr>
      <w:ind w:left="720"/>
      <w:contextualSpacing/>
    </w:pPr>
  </w:style>
  <w:style w:type="table" w:styleId="TableGrid">
    <w:name w:val="Table Grid"/>
    <w:basedOn w:val="TableNormal"/>
    <w:uiPriority w:val="59"/>
    <w:rsid w:val="008749F1"/>
    <w:pPr>
      <w:spacing w:after="0" w:line="240" w:lineRule="auto"/>
      <w:jc w:val="both"/>
    </w:pPr>
    <w:rPr>
      <w:rFonts w:eastAsiaTheme="minorEastAsia"/>
      <w:sz w:val="20"/>
      <w:szCs w:val="20"/>
    </w:rPr>
    <w:tblPr>
      <w:tblInd w:w="0" w:type="dxa"/>
      <w:tblBorders>
        <w:top w:val="single" w:sz="4" w:space="0" w:color="2F2B20" w:themeColor="text1"/>
        <w:left w:val="single" w:sz="4" w:space="0" w:color="2F2B20" w:themeColor="text1"/>
        <w:bottom w:val="single" w:sz="4" w:space="0" w:color="2F2B20" w:themeColor="text1"/>
        <w:right w:val="single" w:sz="4" w:space="0" w:color="2F2B20" w:themeColor="text1"/>
        <w:insideH w:val="single" w:sz="4" w:space="0" w:color="2F2B20" w:themeColor="text1"/>
        <w:insideV w:val="single" w:sz="4" w:space="0" w:color="2F2B2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6B7E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E3C"/>
    <w:rPr>
      <w:rFonts w:eastAsiaTheme="minorEastAsia"/>
      <w:sz w:val="20"/>
      <w:szCs w:val="20"/>
    </w:rPr>
  </w:style>
  <w:style w:type="paragraph" w:styleId="Footer">
    <w:name w:val="footer"/>
    <w:basedOn w:val="Normal"/>
    <w:link w:val="FooterChar"/>
    <w:uiPriority w:val="99"/>
    <w:unhideWhenUsed/>
    <w:rsid w:val="006B7E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E3C"/>
    <w:rPr>
      <w:rFonts w:eastAsiaTheme="minorEastAsia"/>
      <w:sz w:val="20"/>
      <w:szCs w:val="20"/>
    </w:rPr>
  </w:style>
  <w:style w:type="paragraph" w:styleId="TOC1">
    <w:name w:val="toc 1"/>
    <w:basedOn w:val="Normal"/>
    <w:next w:val="Normal"/>
    <w:autoRedefine/>
    <w:uiPriority w:val="39"/>
    <w:unhideWhenUsed/>
    <w:rsid w:val="00304E3E"/>
    <w:pPr>
      <w:spacing w:before="120" w:after="120"/>
      <w:jc w:val="left"/>
    </w:pPr>
    <w:rPr>
      <w:b/>
      <w:bCs/>
      <w:caps/>
    </w:rPr>
  </w:style>
  <w:style w:type="paragraph" w:styleId="TOC2">
    <w:name w:val="toc 2"/>
    <w:basedOn w:val="Normal"/>
    <w:next w:val="Normal"/>
    <w:autoRedefine/>
    <w:uiPriority w:val="39"/>
    <w:unhideWhenUsed/>
    <w:rsid w:val="00304E3E"/>
    <w:pPr>
      <w:spacing w:after="0"/>
      <w:ind w:left="200"/>
      <w:jc w:val="left"/>
    </w:pPr>
    <w:rPr>
      <w:smallCaps/>
    </w:rPr>
  </w:style>
  <w:style w:type="paragraph" w:styleId="TOC3">
    <w:name w:val="toc 3"/>
    <w:basedOn w:val="Normal"/>
    <w:next w:val="Normal"/>
    <w:autoRedefine/>
    <w:uiPriority w:val="39"/>
    <w:unhideWhenUsed/>
    <w:rsid w:val="00304E3E"/>
    <w:pPr>
      <w:spacing w:after="0"/>
      <w:ind w:left="400"/>
      <w:jc w:val="left"/>
    </w:pPr>
    <w:rPr>
      <w:i/>
      <w:iCs/>
    </w:rPr>
  </w:style>
  <w:style w:type="paragraph" w:styleId="TOC4">
    <w:name w:val="toc 4"/>
    <w:basedOn w:val="Normal"/>
    <w:next w:val="Normal"/>
    <w:autoRedefine/>
    <w:uiPriority w:val="39"/>
    <w:unhideWhenUsed/>
    <w:rsid w:val="00304E3E"/>
    <w:pPr>
      <w:spacing w:after="0"/>
      <w:ind w:left="600"/>
      <w:jc w:val="left"/>
    </w:pPr>
    <w:rPr>
      <w:sz w:val="18"/>
      <w:szCs w:val="18"/>
    </w:rPr>
  </w:style>
  <w:style w:type="paragraph" w:styleId="TOC5">
    <w:name w:val="toc 5"/>
    <w:basedOn w:val="Normal"/>
    <w:next w:val="Normal"/>
    <w:autoRedefine/>
    <w:uiPriority w:val="39"/>
    <w:unhideWhenUsed/>
    <w:rsid w:val="00304E3E"/>
    <w:pPr>
      <w:spacing w:after="0"/>
      <w:ind w:left="800"/>
      <w:jc w:val="left"/>
    </w:pPr>
    <w:rPr>
      <w:sz w:val="18"/>
      <w:szCs w:val="18"/>
    </w:rPr>
  </w:style>
  <w:style w:type="paragraph" w:styleId="TOC6">
    <w:name w:val="toc 6"/>
    <w:basedOn w:val="Normal"/>
    <w:next w:val="Normal"/>
    <w:autoRedefine/>
    <w:uiPriority w:val="39"/>
    <w:unhideWhenUsed/>
    <w:rsid w:val="00304E3E"/>
    <w:pPr>
      <w:spacing w:after="0"/>
      <w:ind w:left="1000"/>
      <w:jc w:val="left"/>
    </w:pPr>
    <w:rPr>
      <w:sz w:val="18"/>
      <w:szCs w:val="18"/>
    </w:rPr>
  </w:style>
  <w:style w:type="paragraph" w:styleId="TOC7">
    <w:name w:val="toc 7"/>
    <w:basedOn w:val="Normal"/>
    <w:next w:val="Normal"/>
    <w:autoRedefine/>
    <w:uiPriority w:val="39"/>
    <w:unhideWhenUsed/>
    <w:rsid w:val="00304E3E"/>
    <w:pPr>
      <w:spacing w:after="0"/>
      <w:ind w:left="1200"/>
      <w:jc w:val="left"/>
    </w:pPr>
    <w:rPr>
      <w:sz w:val="18"/>
      <w:szCs w:val="18"/>
    </w:rPr>
  </w:style>
  <w:style w:type="paragraph" w:styleId="TOC8">
    <w:name w:val="toc 8"/>
    <w:basedOn w:val="Normal"/>
    <w:next w:val="Normal"/>
    <w:autoRedefine/>
    <w:uiPriority w:val="39"/>
    <w:unhideWhenUsed/>
    <w:rsid w:val="00304E3E"/>
    <w:pPr>
      <w:spacing w:after="0"/>
      <w:ind w:left="1400"/>
      <w:jc w:val="left"/>
    </w:pPr>
    <w:rPr>
      <w:sz w:val="18"/>
      <w:szCs w:val="18"/>
    </w:rPr>
  </w:style>
  <w:style w:type="paragraph" w:styleId="TOC9">
    <w:name w:val="toc 9"/>
    <w:basedOn w:val="Normal"/>
    <w:next w:val="Normal"/>
    <w:autoRedefine/>
    <w:uiPriority w:val="39"/>
    <w:unhideWhenUsed/>
    <w:rsid w:val="00304E3E"/>
    <w:pPr>
      <w:spacing w:after="0"/>
      <w:ind w:left="1600"/>
      <w:jc w:val="left"/>
    </w:pPr>
    <w:rPr>
      <w:sz w:val="18"/>
      <w:szCs w:val="18"/>
    </w:rPr>
  </w:style>
  <w:style w:type="character" w:styleId="Hyperlink">
    <w:name w:val="Hyperlink"/>
    <w:basedOn w:val="DefaultParagraphFont"/>
    <w:uiPriority w:val="99"/>
    <w:unhideWhenUsed/>
    <w:rsid w:val="00304E3E"/>
    <w:rPr>
      <w:color w:val="D25814" w:themeColor="hyperlink"/>
      <w:u w:val="single"/>
    </w:rPr>
  </w:style>
  <w:style w:type="character" w:customStyle="1" w:styleId="Heading2Char">
    <w:name w:val="Heading 2 Char"/>
    <w:basedOn w:val="DefaultParagraphFont"/>
    <w:link w:val="Heading2"/>
    <w:uiPriority w:val="9"/>
    <w:semiHidden/>
    <w:rsid w:val="00D62059"/>
    <w:rPr>
      <w:rFonts w:asciiTheme="majorHAnsi" w:eastAsiaTheme="majorEastAsia" w:hAnsiTheme="majorHAnsi" w:cstheme="majorBidi"/>
      <w:b/>
      <w:bCs/>
      <w:color w:val="A9A57C" w:themeColor="accent1"/>
      <w:sz w:val="26"/>
      <w:szCs w:val="26"/>
    </w:rPr>
  </w:style>
  <w:style w:type="paragraph" w:styleId="BalloonText">
    <w:name w:val="Balloon Text"/>
    <w:basedOn w:val="Normal"/>
    <w:link w:val="BalloonTextChar"/>
    <w:uiPriority w:val="99"/>
    <w:semiHidden/>
    <w:unhideWhenUsed/>
    <w:rsid w:val="006903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357"/>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48E4D-A296-4243-B4B7-8C4186BB4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959</Words>
  <Characters>5467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6414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2019-01-25T05:38:00Z</cp:lastPrinted>
  <dcterms:created xsi:type="dcterms:W3CDTF">2019-01-25T05:28:00Z</dcterms:created>
  <dcterms:modified xsi:type="dcterms:W3CDTF">2019-01-25T05:38:00Z</dcterms:modified>
</cp:coreProperties>
</file>